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2"/>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eastAsia="zh-CN"/>
              </w:rPr>
              <w:t>0</w:t>
            </w:r>
            <w:r>
              <w:rPr>
                <w:rFonts w:eastAsiaTheme="minorEastAsia"/>
              </w:rPr>
              <w:t>.</w:t>
            </w:r>
            <w:r>
              <w:rPr>
                <w:rFonts w:hint="eastAsia" w:eastAsiaTheme="minorEastAsia"/>
                <w:lang w:val="en-US" w:eastAsia="zh-CN"/>
              </w:rPr>
              <w:t>5</w:t>
            </w:r>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2023</w:t>
            </w:r>
            <w:r>
              <w:rPr>
                <w:rFonts w:eastAsiaTheme="minorEastAsia"/>
                <w:sz w:val="32"/>
              </w:rPr>
              <w:t>-</w:t>
            </w:r>
            <w:bookmarkEnd w:id="4"/>
            <w:r>
              <w:rPr>
                <w:rFonts w:hint="eastAsia" w:eastAsiaTheme="minorEastAsia"/>
                <w:sz w:val="32"/>
                <w:lang w:val="en-US" w:eastAsia="zh-CN"/>
              </w:rPr>
              <w:t>11</w:t>
            </w:r>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3"/>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7"/>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4"/>
              <w:framePr w:wrap="auto" w:vAnchor="margin" w:hAnchor="text" w:yAlign="inline"/>
              <w:rPr>
                <w:rFonts w:eastAsiaTheme="minorEastAsia"/>
              </w:rPr>
            </w:pPr>
            <w:r>
              <w:rPr>
                <w:rFonts w:eastAsiaTheme="minorEastAsia"/>
              </w:rPr>
              <w:t>3rd Generation Partnership Project;</w:t>
            </w:r>
          </w:p>
          <w:p>
            <w:pPr>
              <w:pStyle w:val="54"/>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4"/>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4"/>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4"/>
              <w:framePr w:wrap="auto" w:vAnchor="margin" w:hAnchor="text" w:yAlign="inline"/>
              <w:rPr>
                <w:rFonts w:eastAsiaTheme="minorEastAsia"/>
                <w:i/>
                <w:sz w:val="28"/>
              </w:rPr>
            </w:pPr>
            <w:r>
              <w:rPr>
                <w:rFonts w:eastAsiaTheme="minorEastAsia"/>
              </w:rPr>
              <w:t xml:space="preserve"> (</w:t>
            </w:r>
            <w:r>
              <w:rPr>
                <w:rStyle w:val="34"/>
                <w:rFonts w:eastAsiaTheme="minorEastAsia"/>
              </w:rPr>
              <w:t xml:space="preserve">Release </w:t>
            </w:r>
            <w:bookmarkStart w:id="7" w:name="specRelease"/>
            <w:r>
              <w:rPr>
                <w:rStyle w:val="34"/>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5"/>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5"/>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7"/>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7"/>
              <w:rPr>
                <w:rFonts w:eastAsiaTheme="minorEastAsia"/>
              </w:rPr>
            </w:pPr>
            <w:bookmarkStart w:id="9" w:name="page2"/>
          </w:p>
        </w:tc>
      </w:tr>
      <w:tr>
        <w:trPr>
          <w:trHeight w:val="5387" w:hRule="exact"/>
        </w:trPr>
        <w:tc>
          <w:tcPr>
            <w:tcW w:w="10423" w:type="dxa"/>
            <w:shd w:val="clear" w:color="auto" w:fill="auto"/>
          </w:tcPr>
          <w:p>
            <w:pPr>
              <w:pStyle w:val="46"/>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6"/>
              <w:pBdr>
                <w:bottom w:val="single" w:color="auto" w:sz="6" w:space="1"/>
              </w:pBdr>
              <w:ind w:left="2835" w:right="2835"/>
              <w:jc w:val="center"/>
              <w:rPr>
                <w:rFonts w:eastAsiaTheme="minorEastAsia"/>
              </w:rPr>
            </w:pPr>
            <w:r>
              <w:rPr>
                <w:rFonts w:eastAsiaTheme="minorEastAsia"/>
              </w:rPr>
              <w:t>Postal address</w:t>
            </w:r>
          </w:p>
          <w:p>
            <w:pPr>
              <w:pStyle w:val="46"/>
              <w:ind w:left="2835" w:right="2835"/>
              <w:jc w:val="center"/>
              <w:rPr>
                <w:rFonts w:ascii="Arial" w:hAnsi="Arial" w:eastAsiaTheme="minorEastAsia"/>
                <w:sz w:val="18"/>
              </w:rPr>
            </w:pPr>
          </w:p>
          <w:p>
            <w:pPr>
              <w:pStyle w:val="46"/>
              <w:pBdr>
                <w:bottom w:val="single" w:color="auto" w:sz="6" w:space="1"/>
              </w:pBdr>
              <w:spacing w:before="240"/>
              <w:ind w:left="2835" w:right="2835"/>
              <w:jc w:val="center"/>
              <w:rPr>
                <w:rFonts w:eastAsiaTheme="minorEastAsia"/>
              </w:rPr>
            </w:pPr>
            <w:r>
              <w:rPr>
                <w:rFonts w:eastAsiaTheme="minorEastAsia"/>
              </w:rPr>
              <w:t>3GPP support office address</w:t>
            </w:r>
          </w:p>
          <w:p>
            <w:pPr>
              <w:pStyle w:val="46"/>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6"/>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6"/>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6"/>
              <w:pBdr>
                <w:bottom w:val="single" w:color="auto" w:sz="6" w:space="1"/>
              </w:pBdr>
              <w:spacing w:before="240"/>
              <w:ind w:left="2835" w:right="2835"/>
              <w:jc w:val="center"/>
              <w:rPr>
                <w:rFonts w:eastAsiaTheme="minorEastAsia"/>
              </w:rPr>
            </w:pPr>
            <w:r>
              <w:rPr>
                <w:rFonts w:eastAsiaTheme="minorEastAsia"/>
              </w:rPr>
              <w:t>Internet</w:t>
            </w:r>
          </w:p>
          <w:p>
            <w:pPr>
              <w:pStyle w:val="46"/>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6"/>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6"/>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6"/>
              <w:jc w:val="center"/>
              <w:rPr>
                <w:rFonts w:eastAsiaTheme="minorEastAsia"/>
              </w:rPr>
            </w:pPr>
          </w:p>
          <w:p>
            <w:pPr>
              <w:pStyle w:val="46"/>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6"/>
              <w:jc w:val="center"/>
              <w:rPr>
                <w:rFonts w:eastAsiaTheme="minorEastAsia"/>
                <w:sz w:val="18"/>
              </w:rPr>
            </w:pPr>
            <w:r>
              <w:rPr>
                <w:rFonts w:eastAsiaTheme="minorEastAsia"/>
                <w:sz w:val="18"/>
              </w:rPr>
              <w:t>All rights reserved.</w:t>
            </w:r>
          </w:p>
          <w:p>
            <w:pPr>
              <w:pStyle w:val="46"/>
              <w:rPr>
                <w:rFonts w:eastAsiaTheme="minorEastAsia"/>
                <w:sz w:val="18"/>
              </w:rPr>
            </w:pPr>
          </w:p>
          <w:p>
            <w:pPr>
              <w:pStyle w:val="46"/>
              <w:rPr>
                <w:rFonts w:eastAsiaTheme="minorEastAsia"/>
                <w:sz w:val="18"/>
              </w:rPr>
            </w:pPr>
            <w:r>
              <w:rPr>
                <w:rFonts w:eastAsiaTheme="minorEastAsia"/>
                <w:sz w:val="18"/>
              </w:rPr>
              <w:t>UMTS™ is a Trade Mark of ETSI registered for the benefit of its members</w:t>
            </w:r>
          </w:p>
          <w:p>
            <w:pPr>
              <w:pStyle w:val="46"/>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6"/>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6"/>
        <w:ind w:left="800" w:leftChars="0" w:hanging="1134" w:firstLineChars="0"/>
      </w:pPr>
      <w:r>
        <w:br w:type="page"/>
      </w:r>
      <w:bookmarkStart w:id="14" w:name="tableOfContents"/>
      <w:bookmarkEnd w:id="14"/>
      <w:r>
        <w:t>Contents</w:t>
      </w:r>
    </w:p>
    <w:p>
      <w:pPr>
        <w:pStyle w:val="18"/>
        <w:tabs>
          <w:tab w:val="right" w:leader="dot" w:pos="9641"/>
          <w:tab w:val="clear" w:pos="9639"/>
        </w:tabs>
      </w:pPr>
      <w:r>
        <w:fldChar w:fldCharType="begin"/>
      </w:r>
      <w:r>
        <w:instrText xml:space="preserve">TOC \o "1-5" \f \h \u </w:instrText>
      </w:r>
      <w:r>
        <w:fldChar w:fldCharType="separate"/>
      </w:r>
      <w:r>
        <w:fldChar w:fldCharType="begin"/>
      </w:r>
      <w:r>
        <w:instrText xml:space="preserve"> HYPERLINK \l _Toc28254 </w:instrText>
      </w:r>
      <w:r>
        <w:fldChar w:fldCharType="separate"/>
      </w:r>
      <w:r>
        <w:t>Foreword</w:t>
      </w:r>
      <w:r>
        <w:tab/>
      </w:r>
      <w:r>
        <w:fldChar w:fldCharType="begin"/>
      </w:r>
      <w:r>
        <w:instrText xml:space="preserve"> PAGEREF _Toc28254 \h </w:instrText>
      </w:r>
      <w:r>
        <w:fldChar w:fldCharType="separate"/>
      </w:r>
      <w:r>
        <w:t>6</w:t>
      </w:r>
      <w:r>
        <w:fldChar w:fldCharType="end"/>
      </w:r>
      <w:r>
        <w:fldChar w:fldCharType="end"/>
      </w:r>
    </w:p>
    <w:p>
      <w:pPr>
        <w:pStyle w:val="18"/>
        <w:tabs>
          <w:tab w:val="right" w:leader="dot" w:pos="9641"/>
          <w:tab w:val="clear" w:pos="9639"/>
        </w:tabs>
      </w:pPr>
      <w:r>
        <w:fldChar w:fldCharType="begin"/>
      </w:r>
      <w:r>
        <w:instrText xml:space="preserve"> HYPERLINK \l _Toc19111 </w:instrText>
      </w:r>
      <w:r>
        <w:fldChar w:fldCharType="separate"/>
      </w:r>
      <w:r>
        <w:t>1</w:t>
      </w:r>
      <w:r>
        <w:tab/>
      </w:r>
      <w:r>
        <w:t>Scope</w:t>
      </w:r>
      <w:r>
        <w:tab/>
      </w:r>
      <w:r>
        <w:fldChar w:fldCharType="begin"/>
      </w:r>
      <w:r>
        <w:instrText xml:space="preserve"> PAGEREF _Toc19111 \h </w:instrText>
      </w:r>
      <w:r>
        <w:fldChar w:fldCharType="separate"/>
      </w:r>
      <w:r>
        <w:t>7</w:t>
      </w:r>
      <w:r>
        <w:fldChar w:fldCharType="end"/>
      </w:r>
      <w:r>
        <w:fldChar w:fldCharType="end"/>
      </w:r>
    </w:p>
    <w:p>
      <w:pPr>
        <w:pStyle w:val="18"/>
        <w:tabs>
          <w:tab w:val="right" w:leader="dot" w:pos="9641"/>
          <w:tab w:val="clear" w:pos="9639"/>
        </w:tabs>
      </w:pPr>
      <w:r>
        <w:fldChar w:fldCharType="begin"/>
      </w:r>
      <w:r>
        <w:instrText xml:space="preserve"> HYPERLINK \l _Toc6075 </w:instrText>
      </w:r>
      <w:r>
        <w:fldChar w:fldCharType="separate"/>
      </w:r>
      <w:r>
        <w:t>2</w:t>
      </w:r>
      <w:r>
        <w:tab/>
      </w:r>
      <w:r>
        <w:t>References</w:t>
      </w:r>
      <w:r>
        <w:tab/>
      </w:r>
      <w:r>
        <w:fldChar w:fldCharType="begin"/>
      </w:r>
      <w:r>
        <w:instrText xml:space="preserve"> PAGEREF _Toc6075 \h </w:instrText>
      </w:r>
      <w:r>
        <w:fldChar w:fldCharType="separate"/>
      </w:r>
      <w:r>
        <w:t>7</w:t>
      </w:r>
      <w:r>
        <w:fldChar w:fldCharType="end"/>
      </w:r>
      <w:r>
        <w:fldChar w:fldCharType="end"/>
      </w:r>
    </w:p>
    <w:p>
      <w:pPr>
        <w:pStyle w:val="18"/>
        <w:tabs>
          <w:tab w:val="right" w:pos="2000"/>
          <w:tab w:val="right" w:leader="dot" w:pos="9641"/>
          <w:tab w:val="clear" w:pos="9639"/>
        </w:tabs>
      </w:pPr>
      <w:r>
        <w:fldChar w:fldCharType="begin"/>
      </w:r>
      <w:r>
        <w:instrText xml:space="preserve"> HYPERLINK \l _Toc19749 </w:instrText>
      </w:r>
      <w:r>
        <w:fldChar w:fldCharType="separate"/>
      </w:r>
      <w:r>
        <w:t>3</w:t>
      </w:r>
      <w:r>
        <w:tab/>
      </w:r>
      <w:r>
        <w:t>Definitions of terms, symbols and abbreviations</w:t>
      </w:r>
      <w:r>
        <w:tab/>
      </w:r>
      <w:r>
        <w:fldChar w:fldCharType="begin"/>
      </w:r>
      <w:r>
        <w:instrText xml:space="preserve"> PAGEREF _Toc19749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_Toc20389 </w:instrText>
      </w:r>
      <w:r>
        <w:fldChar w:fldCharType="separate"/>
      </w:r>
      <w:r>
        <w:t>3.1</w:t>
      </w:r>
      <w:r>
        <w:tab/>
      </w:r>
      <w:r>
        <w:t>Terms</w:t>
      </w:r>
      <w:r>
        <w:tab/>
      </w:r>
      <w:r>
        <w:fldChar w:fldCharType="begin"/>
      </w:r>
      <w:r>
        <w:instrText xml:space="preserve"> PAGEREF _Toc20389 \h </w:instrText>
      </w:r>
      <w:r>
        <w:fldChar w:fldCharType="separate"/>
      </w:r>
      <w:r>
        <w:t>8</w:t>
      </w:r>
      <w:r>
        <w:fldChar w:fldCharType="end"/>
      </w:r>
      <w:r>
        <w:fldChar w:fldCharType="end"/>
      </w:r>
    </w:p>
    <w:p>
      <w:pPr>
        <w:pStyle w:val="17"/>
        <w:tabs>
          <w:tab w:val="right" w:leader="dot" w:pos="9641"/>
          <w:tab w:val="clear" w:pos="9639"/>
        </w:tabs>
      </w:pPr>
      <w:r>
        <w:fldChar w:fldCharType="begin"/>
      </w:r>
      <w:r>
        <w:instrText xml:space="preserve"> HYPERLINK \l _Toc13791 </w:instrText>
      </w:r>
      <w:r>
        <w:fldChar w:fldCharType="separate"/>
      </w:r>
      <w:r>
        <w:t>3.</w:t>
      </w:r>
      <w:r>
        <w:rPr>
          <w:rFonts w:hint="eastAsia"/>
          <w:lang w:eastAsia="zh-CN"/>
        </w:rPr>
        <w:t>2</w:t>
      </w:r>
      <w:r>
        <w:tab/>
      </w:r>
      <w:r>
        <w:t>Abbreviations</w:t>
      </w:r>
      <w:r>
        <w:tab/>
      </w:r>
      <w:r>
        <w:fldChar w:fldCharType="begin"/>
      </w:r>
      <w:r>
        <w:instrText xml:space="preserve"> PAGEREF _Toc13791 \h </w:instrText>
      </w:r>
      <w:r>
        <w:fldChar w:fldCharType="separate"/>
      </w:r>
      <w:r>
        <w:t>8</w:t>
      </w:r>
      <w:r>
        <w:fldChar w:fldCharType="end"/>
      </w:r>
      <w:r>
        <w:fldChar w:fldCharType="end"/>
      </w:r>
    </w:p>
    <w:p>
      <w:pPr>
        <w:pStyle w:val="18"/>
        <w:tabs>
          <w:tab w:val="right" w:leader="dot" w:pos="9641"/>
          <w:tab w:val="clear" w:pos="9639"/>
        </w:tabs>
      </w:pPr>
      <w:r>
        <w:fldChar w:fldCharType="begin"/>
      </w:r>
      <w:r>
        <w:instrText xml:space="preserve"> HYPERLINK \l _Toc30770 </w:instrText>
      </w:r>
      <w:r>
        <w:fldChar w:fldCharType="separate"/>
      </w:r>
      <w:r>
        <w:t>4</w:t>
      </w:r>
      <w:r>
        <w:tab/>
      </w:r>
      <w:r>
        <w:rPr>
          <w:rFonts w:hint="eastAsia"/>
          <w:lang w:eastAsia="zh-CN"/>
        </w:rPr>
        <w:t>General</w:t>
      </w:r>
      <w:r>
        <w:tab/>
      </w:r>
      <w:r>
        <w:fldChar w:fldCharType="begin"/>
      </w:r>
      <w:r>
        <w:instrText xml:space="preserve"> PAGEREF _Toc30770 \h </w:instrText>
      </w:r>
      <w:r>
        <w:fldChar w:fldCharType="separate"/>
      </w:r>
      <w:r>
        <w:t>9</w:t>
      </w:r>
      <w:r>
        <w:fldChar w:fldCharType="end"/>
      </w:r>
      <w:r>
        <w:fldChar w:fldCharType="end"/>
      </w:r>
    </w:p>
    <w:p>
      <w:pPr>
        <w:pStyle w:val="18"/>
        <w:tabs>
          <w:tab w:val="right" w:pos="2000"/>
          <w:tab w:val="right" w:leader="dot" w:pos="9641"/>
          <w:tab w:val="clear" w:pos="9639"/>
        </w:tabs>
      </w:pPr>
      <w:r>
        <w:fldChar w:fldCharType="begin"/>
      </w:r>
      <w:r>
        <w:instrText xml:space="preserve"> HYPERLINK \l _Toc22435 </w:instrText>
      </w:r>
      <w:r>
        <w:fldChar w:fldCharType="separate"/>
      </w:r>
      <w:r>
        <w:rPr>
          <w:rFonts w:hint="eastAsia"/>
          <w:lang w:eastAsia="zh-CN"/>
        </w:rPr>
        <w:t>5</w:t>
      </w:r>
      <w:r>
        <w:tab/>
      </w:r>
      <w:r>
        <w:t>Functional entities</w:t>
      </w:r>
      <w:r>
        <w:tab/>
      </w:r>
      <w:r>
        <w:fldChar w:fldCharType="begin"/>
      </w:r>
      <w:r>
        <w:instrText xml:space="preserve"> PAGEREF _Toc22435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_Toc30150 </w:instrText>
      </w:r>
      <w:r>
        <w:fldChar w:fldCharType="separate"/>
      </w:r>
      <w:r>
        <w:rPr>
          <w:rFonts w:hint="eastAsia"/>
          <w:lang w:val="en-US" w:eastAsia="zh-CN"/>
        </w:rPr>
        <w:t>5.1</w:t>
      </w:r>
      <w:r>
        <w:tab/>
      </w:r>
      <w:r>
        <w:rPr>
          <w:rFonts w:hint="eastAsia"/>
          <w:lang w:eastAsia="zh-CN"/>
        </w:rPr>
        <w:t>General</w:t>
      </w:r>
      <w:r>
        <w:tab/>
      </w:r>
      <w:r>
        <w:fldChar w:fldCharType="begin"/>
      </w:r>
      <w:r>
        <w:instrText xml:space="preserve"> PAGEREF _Toc30150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_Toc5862 </w:instrText>
      </w:r>
      <w:r>
        <w:fldChar w:fldCharType="separate"/>
      </w:r>
      <w:r>
        <w:rPr>
          <w:rFonts w:hint="eastAsia"/>
          <w:lang w:val="en-US" w:eastAsia="zh-CN"/>
        </w:rPr>
        <w:t>5.2</w:t>
      </w:r>
      <w:r>
        <w:tab/>
      </w:r>
      <w:r>
        <w:rPr>
          <w:rFonts w:hint="eastAsia"/>
          <w:lang w:val="en-US" w:eastAsia="zh-CN"/>
        </w:rPr>
        <w:t>UE</w:t>
      </w:r>
      <w:r>
        <w:tab/>
      </w:r>
      <w:r>
        <w:fldChar w:fldCharType="begin"/>
      </w:r>
      <w:r>
        <w:instrText xml:space="preserve"> PAGEREF _Toc5862 \h </w:instrText>
      </w:r>
      <w:r>
        <w:fldChar w:fldCharType="separate"/>
      </w:r>
      <w:r>
        <w:t>9</w:t>
      </w:r>
      <w:r>
        <w:fldChar w:fldCharType="end"/>
      </w:r>
      <w:r>
        <w:fldChar w:fldCharType="end"/>
      </w:r>
    </w:p>
    <w:p>
      <w:pPr>
        <w:pStyle w:val="17"/>
        <w:tabs>
          <w:tab w:val="right" w:leader="dot" w:pos="9641"/>
          <w:tab w:val="clear" w:pos="9639"/>
        </w:tabs>
      </w:pPr>
      <w:r>
        <w:fldChar w:fldCharType="begin"/>
      </w:r>
      <w:r>
        <w:instrText xml:space="preserve"> HYPERLINK \l _Toc28187 </w:instrText>
      </w:r>
      <w:r>
        <w:fldChar w:fldCharType="separate"/>
      </w:r>
      <w:r>
        <w:rPr>
          <w:rFonts w:hint="eastAsia"/>
          <w:lang w:val="en-US" w:eastAsia="zh-CN"/>
        </w:rPr>
        <w:t>5.3</w:t>
      </w:r>
      <w:r>
        <w:tab/>
      </w:r>
      <w:r>
        <w:rPr>
          <w:rFonts w:hint="eastAsia"/>
          <w:lang w:val="en-US" w:eastAsia="zh-CN"/>
        </w:rPr>
        <w:t>MRF</w:t>
      </w:r>
      <w:r>
        <w:tab/>
      </w:r>
      <w:r>
        <w:fldChar w:fldCharType="begin"/>
      </w:r>
      <w:r>
        <w:instrText xml:space="preserve"> PAGEREF _Toc28187 \h </w:instrText>
      </w:r>
      <w:r>
        <w:fldChar w:fldCharType="separate"/>
      </w:r>
      <w:r>
        <w:t>10</w:t>
      </w:r>
      <w:r>
        <w:fldChar w:fldCharType="end"/>
      </w:r>
      <w:r>
        <w:fldChar w:fldCharType="end"/>
      </w:r>
    </w:p>
    <w:p>
      <w:pPr>
        <w:pStyle w:val="17"/>
        <w:tabs>
          <w:tab w:val="right" w:leader="dot" w:pos="9641"/>
          <w:tab w:val="clear" w:pos="9639"/>
        </w:tabs>
      </w:pPr>
      <w:r>
        <w:fldChar w:fldCharType="begin"/>
      </w:r>
      <w:r>
        <w:instrText xml:space="preserve"> HYPERLINK \l _Toc28978 </w:instrText>
      </w:r>
      <w:r>
        <w:fldChar w:fldCharType="separate"/>
      </w:r>
      <w:r>
        <w:rPr>
          <w:rFonts w:hint="eastAsia"/>
          <w:lang w:val="en-US" w:eastAsia="zh-CN"/>
        </w:rPr>
        <w:t>5.4</w:t>
      </w:r>
      <w:r>
        <w:tab/>
      </w:r>
      <w:r>
        <w:rPr>
          <w:rFonts w:hint="eastAsia"/>
          <w:lang w:val="en-US" w:eastAsia="zh-CN"/>
        </w:rPr>
        <w:t>IMS AS</w:t>
      </w:r>
      <w:r>
        <w:tab/>
      </w:r>
      <w:r>
        <w:fldChar w:fldCharType="begin"/>
      </w:r>
      <w:r>
        <w:instrText xml:space="preserve"> PAGEREF _Toc28978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_Toc25723 </w:instrText>
      </w:r>
      <w:r>
        <w:fldChar w:fldCharType="separate"/>
      </w:r>
      <w:r>
        <w:rPr>
          <w:rFonts w:hint="eastAsia"/>
          <w:lang w:eastAsia="zh-CN"/>
        </w:rPr>
        <w:t>6</w:t>
      </w:r>
      <w:r>
        <w:tab/>
      </w:r>
      <w:r>
        <w:rPr>
          <w:rFonts w:hint="eastAsia"/>
          <w:lang w:eastAsia="zh-CN"/>
        </w:rPr>
        <w:t>Operational requirements</w:t>
      </w:r>
      <w:r>
        <w:tab/>
      </w:r>
      <w:r>
        <w:fldChar w:fldCharType="begin"/>
      </w:r>
      <w:r>
        <w:instrText xml:space="preserve"> PAGEREF _Toc25723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_Toc4324 </w:instrText>
      </w:r>
      <w:r>
        <w:fldChar w:fldCharType="separate"/>
      </w:r>
      <w:r>
        <w:rPr>
          <w:rFonts w:hint="eastAsia"/>
          <w:lang w:eastAsia="zh-CN"/>
        </w:rPr>
        <w:t>6.1</w:t>
      </w:r>
      <w:r>
        <w:tab/>
      </w:r>
      <w:r>
        <w:rPr>
          <w:rFonts w:hint="eastAsia"/>
          <w:lang w:eastAsia="zh-CN"/>
        </w:rPr>
        <w:t>Provision/withdrawal</w:t>
      </w:r>
      <w:r>
        <w:tab/>
      </w:r>
      <w:r>
        <w:fldChar w:fldCharType="begin"/>
      </w:r>
      <w:r>
        <w:instrText xml:space="preserve"> PAGEREF _Toc4324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_Toc17673 </w:instrText>
      </w:r>
      <w:r>
        <w:fldChar w:fldCharType="separate"/>
      </w:r>
      <w:r>
        <w:rPr>
          <w:rFonts w:hint="eastAsia"/>
          <w:lang w:eastAsia="zh-CN"/>
        </w:rPr>
        <w:t>7</w:t>
      </w:r>
      <w:r>
        <w:tab/>
      </w:r>
      <w:r>
        <w:rPr>
          <w:rFonts w:hint="eastAsia"/>
          <w:lang w:eastAsia="zh-CN"/>
        </w:rPr>
        <w:t>Basic communication</w:t>
      </w:r>
      <w:r>
        <w:tab/>
      </w:r>
      <w:r>
        <w:fldChar w:fldCharType="begin"/>
      </w:r>
      <w:r>
        <w:instrText xml:space="preserve"> PAGEREF _Toc17673 \h </w:instrText>
      </w:r>
      <w:r>
        <w:fldChar w:fldCharType="separate"/>
      </w:r>
      <w:r>
        <w:t>10</w:t>
      </w:r>
      <w:r>
        <w:fldChar w:fldCharType="end"/>
      </w:r>
      <w:r>
        <w:fldChar w:fldCharType="end"/>
      </w:r>
    </w:p>
    <w:p>
      <w:pPr>
        <w:pStyle w:val="17"/>
        <w:tabs>
          <w:tab w:val="right" w:pos="2000"/>
          <w:tab w:val="right" w:leader="dot" w:pos="9641"/>
          <w:tab w:val="clear" w:pos="9639"/>
        </w:tabs>
      </w:pPr>
      <w:r>
        <w:fldChar w:fldCharType="begin"/>
      </w:r>
      <w:r>
        <w:instrText xml:space="preserve"> HYPERLINK \l _Toc22507 </w:instrText>
      </w:r>
      <w:r>
        <w:fldChar w:fldCharType="separate"/>
      </w:r>
      <w:r>
        <w:rPr>
          <w:rFonts w:hint="eastAsia"/>
          <w:lang w:val="en-US" w:eastAsia="zh-CN"/>
        </w:rPr>
        <w:t>7.</w:t>
      </w:r>
      <w:r>
        <w:rPr>
          <w:lang w:val="en-US" w:eastAsia="zh-CN"/>
        </w:rPr>
        <w:t>1</w:t>
      </w:r>
      <w:r>
        <w:tab/>
      </w:r>
      <w:r>
        <w:rPr>
          <w:rFonts w:hint="eastAsia"/>
          <w:lang w:val="en-US" w:eastAsia="zh-CN"/>
        </w:rPr>
        <w:t>IMS Session Control</w:t>
      </w:r>
      <w:r>
        <w:tab/>
      </w:r>
      <w:r>
        <w:fldChar w:fldCharType="begin"/>
      </w:r>
      <w:r>
        <w:instrText xml:space="preserve"> PAGEREF _Toc22507 \h </w:instrText>
      </w:r>
      <w:r>
        <w:fldChar w:fldCharType="separate"/>
      </w:r>
      <w:r>
        <w:t>10</w:t>
      </w:r>
      <w:r>
        <w:fldChar w:fldCharType="end"/>
      </w:r>
      <w:r>
        <w:fldChar w:fldCharType="end"/>
      </w:r>
    </w:p>
    <w:p>
      <w:pPr>
        <w:pStyle w:val="18"/>
        <w:tabs>
          <w:tab w:val="right" w:pos="2000"/>
          <w:tab w:val="right" w:leader="dot" w:pos="9641"/>
          <w:tab w:val="clear" w:pos="9639"/>
        </w:tabs>
      </w:pPr>
      <w:r>
        <w:fldChar w:fldCharType="begin"/>
      </w:r>
      <w:r>
        <w:instrText xml:space="preserve"> HYPERLINK \l _Toc16132 </w:instrText>
      </w:r>
      <w:r>
        <w:fldChar w:fldCharType="separate"/>
      </w:r>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r>
        <w:tab/>
      </w:r>
      <w:r>
        <w:fldChar w:fldCharType="begin"/>
      </w:r>
      <w:r>
        <w:instrText xml:space="preserve"> PAGEREF _Toc16132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_Toc24934 </w:instrText>
      </w:r>
      <w:r>
        <w:fldChar w:fldCharType="separate"/>
      </w:r>
      <w:r>
        <w:rPr>
          <w:rFonts w:hint="eastAsia"/>
          <w:lang w:val="en-US" w:eastAsia="zh-CN"/>
        </w:rPr>
        <w:t>8.1</w:t>
      </w:r>
      <w:r>
        <w:tab/>
      </w:r>
      <w:r>
        <w:rPr>
          <w:rFonts w:hint="eastAsia"/>
          <w:lang w:val="en-US" w:eastAsia="zh-CN"/>
        </w:rPr>
        <w:t>Procedures at UE</w:t>
      </w:r>
      <w:r>
        <w:tab/>
      </w:r>
      <w:r>
        <w:fldChar w:fldCharType="begin"/>
      </w:r>
      <w:r>
        <w:instrText xml:space="preserve"> PAGEREF _Toc24934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_Toc3690 </w:instrText>
      </w:r>
      <w:r>
        <w:fldChar w:fldCharType="separate"/>
      </w:r>
      <w:r>
        <w:rPr>
          <w:rFonts w:hint="eastAsia"/>
          <w:lang w:val="en-US" w:eastAsia="zh-CN"/>
        </w:rPr>
        <w:t>8.2</w:t>
      </w:r>
      <w:r>
        <w:tab/>
      </w:r>
      <w:r>
        <w:rPr>
          <w:rFonts w:hint="eastAsia"/>
          <w:lang w:val="en-US" w:eastAsia="zh-CN"/>
        </w:rPr>
        <w:t>Procedures at IMS AS</w:t>
      </w:r>
      <w:r>
        <w:tab/>
      </w:r>
      <w:r>
        <w:fldChar w:fldCharType="begin"/>
      </w:r>
      <w:r>
        <w:instrText xml:space="preserve"> PAGEREF _Toc3690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_Toc14677 </w:instrText>
      </w:r>
      <w:r>
        <w:fldChar w:fldCharType="separate"/>
      </w:r>
      <w:r>
        <w:rPr>
          <w:rFonts w:hint="eastAsia"/>
          <w:lang w:val="en-US" w:eastAsia="zh-CN"/>
        </w:rPr>
        <w:t>8.3</w:t>
      </w:r>
      <w:r>
        <w:tab/>
      </w:r>
      <w:r>
        <w:rPr>
          <w:rFonts w:hint="eastAsia"/>
          <w:lang w:val="en-US" w:eastAsia="zh-CN"/>
        </w:rPr>
        <w:t>Procedures at MRF</w:t>
      </w:r>
      <w:r>
        <w:tab/>
      </w:r>
      <w:r>
        <w:fldChar w:fldCharType="begin"/>
      </w:r>
      <w:r>
        <w:instrText xml:space="preserve"> PAGEREF _Toc14677 \h </w:instrText>
      </w:r>
      <w:r>
        <w:fldChar w:fldCharType="separate"/>
      </w:r>
      <w:r>
        <w:t>11</w:t>
      </w:r>
      <w:r>
        <w:fldChar w:fldCharType="end"/>
      </w:r>
      <w:r>
        <w:fldChar w:fldCharType="end"/>
      </w:r>
    </w:p>
    <w:p>
      <w:pPr>
        <w:pStyle w:val="18"/>
        <w:tabs>
          <w:tab w:val="right" w:pos="2000"/>
          <w:tab w:val="right" w:leader="dot" w:pos="9641"/>
          <w:tab w:val="clear" w:pos="9639"/>
        </w:tabs>
      </w:pPr>
      <w:r>
        <w:fldChar w:fldCharType="begin"/>
      </w:r>
      <w:r>
        <w:instrText xml:space="preserve"> HYPERLINK \l _Toc5986 </w:instrText>
      </w:r>
      <w:r>
        <w:fldChar w:fldCharType="separate"/>
      </w:r>
      <w:r>
        <w:rPr>
          <w:rFonts w:hint="eastAsia"/>
          <w:lang w:eastAsia="zh-CN"/>
        </w:rPr>
        <w:t>9</w:t>
      </w:r>
      <w:r>
        <w:rPr>
          <w:lang w:eastAsia="zh-CN"/>
        </w:rPr>
        <w:tab/>
      </w:r>
      <w:r>
        <w:rPr>
          <w:rFonts w:hint="eastAsia"/>
          <w:lang w:eastAsia="zh-CN"/>
        </w:rPr>
        <w:t>Signalling Procedures</w:t>
      </w:r>
      <w:r>
        <w:tab/>
      </w:r>
      <w:r>
        <w:fldChar w:fldCharType="begin"/>
      </w:r>
      <w:r>
        <w:instrText xml:space="preserve"> PAGEREF _Toc5986 \h </w:instrText>
      </w:r>
      <w:r>
        <w:fldChar w:fldCharType="separate"/>
      </w:r>
      <w:r>
        <w:t>11</w:t>
      </w:r>
      <w:r>
        <w:fldChar w:fldCharType="end"/>
      </w:r>
      <w:r>
        <w:fldChar w:fldCharType="end"/>
      </w:r>
    </w:p>
    <w:p>
      <w:pPr>
        <w:pStyle w:val="17"/>
        <w:tabs>
          <w:tab w:val="right" w:leader="dot" w:pos="9641"/>
          <w:tab w:val="clear" w:pos="9639"/>
        </w:tabs>
      </w:pPr>
      <w:r>
        <w:fldChar w:fldCharType="begin"/>
      </w:r>
      <w:r>
        <w:instrText xml:space="preserve"> HYPERLINK \l _Toc17084 </w:instrText>
      </w:r>
      <w:r>
        <w:fldChar w:fldCharType="separate"/>
      </w:r>
      <w:r>
        <w:rPr>
          <w:rFonts w:hint="eastAsia"/>
          <w:lang w:val="en-US" w:eastAsia="zh-CN"/>
        </w:rPr>
        <w:t>9.1</w:t>
      </w:r>
      <w:r>
        <w:tab/>
      </w:r>
      <w:r>
        <w:rPr>
          <w:rFonts w:hint="eastAsia"/>
          <w:lang w:val="en-US" w:eastAsia="zh-CN"/>
        </w:rPr>
        <w:t>General</w:t>
      </w:r>
      <w:r>
        <w:tab/>
      </w:r>
      <w:r>
        <w:fldChar w:fldCharType="begin"/>
      </w:r>
      <w:r>
        <w:instrText xml:space="preserve"> PAGEREF _Toc17084 \h </w:instrText>
      </w:r>
      <w:r>
        <w:fldChar w:fldCharType="separate"/>
      </w:r>
      <w:r>
        <w:t>11</w:t>
      </w:r>
      <w:r>
        <w:fldChar w:fldCharType="end"/>
      </w:r>
      <w:r>
        <w:fldChar w:fldCharType="end"/>
      </w:r>
    </w:p>
    <w:p>
      <w:pPr>
        <w:pStyle w:val="17"/>
        <w:tabs>
          <w:tab w:val="right" w:pos="2000"/>
          <w:tab w:val="right" w:leader="dot" w:pos="9641"/>
          <w:tab w:val="clear" w:pos="9639"/>
        </w:tabs>
      </w:pPr>
      <w:r>
        <w:fldChar w:fldCharType="begin"/>
      </w:r>
      <w:r>
        <w:instrText xml:space="preserve"> HYPERLINK \l _Toc2652 </w:instrText>
      </w:r>
      <w:r>
        <w:fldChar w:fldCharType="separate"/>
      </w:r>
      <w:r>
        <w:rPr>
          <w:rFonts w:hint="eastAsia"/>
          <w:lang w:val="en-US" w:eastAsia="zh-CN"/>
        </w:rPr>
        <w:t>9.2</w:t>
      </w:r>
      <w:r>
        <w:tab/>
      </w:r>
      <w:r>
        <w:rPr>
          <w:rFonts w:hint="eastAsia"/>
          <w:lang w:val="en-US" w:eastAsia="zh-CN"/>
        </w:rPr>
        <w:t>IMS data channel capability negotiation</w:t>
      </w:r>
      <w:r>
        <w:tab/>
      </w:r>
      <w:r>
        <w:fldChar w:fldCharType="begin"/>
      </w:r>
      <w:r>
        <w:instrText xml:space="preserve"> PAGEREF _Toc2652 \h </w:instrText>
      </w:r>
      <w:r>
        <w:fldChar w:fldCharType="separate"/>
      </w:r>
      <w:r>
        <w:t>11</w:t>
      </w:r>
      <w:r>
        <w:fldChar w:fldCharType="end"/>
      </w:r>
      <w:r>
        <w:fldChar w:fldCharType="end"/>
      </w:r>
    </w:p>
    <w:p>
      <w:pPr>
        <w:pStyle w:val="16"/>
        <w:tabs>
          <w:tab w:val="right" w:pos="2000"/>
          <w:tab w:val="right" w:leader="dot" w:pos="9641"/>
          <w:tab w:val="clear" w:pos="9639"/>
        </w:tabs>
      </w:pPr>
      <w:r>
        <w:fldChar w:fldCharType="begin"/>
      </w:r>
      <w:r>
        <w:instrText xml:space="preserve"> HYPERLINK \l _Toc18404 </w:instrText>
      </w:r>
      <w:r>
        <w:fldChar w:fldCharType="separate"/>
      </w:r>
      <w:r>
        <w:rPr>
          <w:rFonts w:hint="eastAsia"/>
          <w:lang w:val="en-US" w:eastAsia="zh-CN"/>
        </w:rPr>
        <w:t>9.2.1</w:t>
      </w:r>
      <w:r>
        <w:tab/>
      </w:r>
      <w:r>
        <w:rPr>
          <w:rFonts w:hint="eastAsia"/>
          <w:lang w:val="en-US" w:eastAsia="zh-CN"/>
        </w:rPr>
        <w:t>IMS data channel capability negotiation during IMS initial registration</w:t>
      </w:r>
      <w:r>
        <w:tab/>
      </w:r>
      <w:r>
        <w:fldChar w:fldCharType="begin"/>
      </w:r>
      <w:r>
        <w:instrText xml:space="preserve"> PAGEREF _Toc18404 \h </w:instrText>
      </w:r>
      <w:r>
        <w:fldChar w:fldCharType="separate"/>
      </w:r>
      <w:r>
        <w:t>11</w:t>
      </w:r>
      <w:r>
        <w:fldChar w:fldCharType="end"/>
      </w:r>
      <w:r>
        <w:fldChar w:fldCharType="end"/>
      </w:r>
    </w:p>
    <w:p>
      <w:pPr>
        <w:pStyle w:val="15"/>
        <w:tabs>
          <w:tab w:val="right" w:pos="2400"/>
          <w:tab w:val="right" w:leader="dot" w:pos="9641"/>
          <w:tab w:val="clear" w:pos="9639"/>
        </w:tabs>
      </w:pPr>
      <w:r>
        <w:fldChar w:fldCharType="begin"/>
      </w:r>
      <w:r>
        <w:instrText xml:space="preserve"> HYPERLINK \l _Toc15814 </w:instrText>
      </w:r>
      <w:r>
        <w:fldChar w:fldCharType="separate"/>
      </w:r>
      <w:r>
        <w:rPr>
          <w:rFonts w:hint="eastAsia"/>
          <w:lang w:val="en-US" w:eastAsia="zh-CN"/>
        </w:rPr>
        <w:t>9.2.1.1</w:t>
      </w:r>
      <w:r>
        <w:tab/>
      </w:r>
      <w:r>
        <w:rPr>
          <w:rFonts w:hint="eastAsia"/>
          <w:lang w:val="en-US" w:eastAsia="zh-CN"/>
        </w:rPr>
        <w:t>Procedure at the UE</w:t>
      </w:r>
      <w:r>
        <w:tab/>
      </w:r>
      <w:r>
        <w:fldChar w:fldCharType="begin"/>
      </w:r>
      <w:r>
        <w:instrText xml:space="preserve"> PAGEREF _Toc15814 \h </w:instrText>
      </w:r>
      <w:r>
        <w:fldChar w:fldCharType="separate"/>
      </w:r>
      <w:r>
        <w:t>11</w:t>
      </w:r>
      <w:r>
        <w:fldChar w:fldCharType="end"/>
      </w:r>
      <w:r>
        <w:fldChar w:fldCharType="end"/>
      </w:r>
    </w:p>
    <w:p>
      <w:pPr>
        <w:pStyle w:val="16"/>
        <w:tabs>
          <w:tab w:val="right" w:pos="2000"/>
          <w:tab w:val="right" w:leader="dot" w:pos="9641"/>
          <w:tab w:val="clear" w:pos="9639"/>
        </w:tabs>
      </w:pPr>
      <w:r>
        <w:fldChar w:fldCharType="begin"/>
      </w:r>
      <w:r>
        <w:instrText xml:space="preserve"> HYPERLINK \l _Toc19871 </w:instrText>
      </w:r>
      <w:r>
        <w:fldChar w:fldCharType="separate"/>
      </w:r>
      <w:r>
        <w:rPr>
          <w:rFonts w:hint="eastAsia"/>
          <w:lang w:val="en-US" w:eastAsia="zh-CN"/>
        </w:rPr>
        <w:t>9.2.2</w:t>
      </w:r>
      <w:r>
        <w:tab/>
      </w:r>
      <w:r>
        <w:rPr>
          <w:rFonts w:hint="eastAsia"/>
          <w:lang w:val="en-US" w:eastAsia="zh-CN"/>
        </w:rPr>
        <w:t>IMS data channel capability negotiation during IMS re-registration</w:t>
      </w:r>
      <w:r>
        <w:tab/>
      </w:r>
      <w:r>
        <w:fldChar w:fldCharType="begin"/>
      </w:r>
      <w:r>
        <w:instrText xml:space="preserve"> PAGEREF _Toc19871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_Toc4802 </w:instrText>
      </w:r>
      <w:r>
        <w:fldChar w:fldCharType="separate"/>
      </w:r>
      <w:r>
        <w:rPr>
          <w:rFonts w:hint="eastAsia"/>
          <w:lang w:val="en-US" w:eastAsia="zh-CN"/>
        </w:rPr>
        <w:t>9.2.2.1</w:t>
      </w:r>
      <w:r>
        <w:tab/>
      </w:r>
      <w:r>
        <w:rPr>
          <w:rFonts w:hint="eastAsia"/>
          <w:lang w:val="en-US" w:eastAsia="zh-CN"/>
        </w:rPr>
        <w:t>Procedure at the UE</w:t>
      </w:r>
      <w:r>
        <w:tab/>
      </w:r>
      <w:r>
        <w:fldChar w:fldCharType="begin"/>
      </w:r>
      <w:r>
        <w:instrText xml:space="preserve"> PAGEREF _Toc4802 \h </w:instrText>
      </w:r>
      <w:r>
        <w:fldChar w:fldCharType="separate"/>
      </w:r>
      <w:r>
        <w:t>12</w:t>
      </w:r>
      <w:r>
        <w:fldChar w:fldCharType="end"/>
      </w:r>
      <w:r>
        <w:fldChar w:fldCharType="end"/>
      </w:r>
    </w:p>
    <w:p>
      <w:pPr>
        <w:pStyle w:val="16"/>
        <w:tabs>
          <w:tab w:val="right" w:pos="2000"/>
          <w:tab w:val="right" w:leader="dot" w:pos="9641"/>
          <w:tab w:val="clear" w:pos="9639"/>
        </w:tabs>
      </w:pPr>
      <w:r>
        <w:fldChar w:fldCharType="begin"/>
      </w:r>
      <w:r>
        <w:instrText xml:space="preserve"> HYPERLINK \l _Toc18879 </w:instrText>
      </w:r>
      <w:r>
        <w:fldChar w:fldCharType="separate"/>
      </w:r>
      <w:r>
        <w:rPr>
          <w:rFonts w:hint="eastAsia"/>
          <w:lang w:val="en-US" w:eastAsia="zh-CN"/>
        </w:rPr>
        <w:t>9.2.3</w:t>
      </w:r>
      <w:r>
        <w:tab/>
      </w:r>
      <w:r>
        <w:rPr>
          <w:rFonts w:hint="eastAsia"/>
          <w:lang w:val="en-US" w:eastAsia="zh-CN"/>
        </w:rPr>
        <w:t>IMS data channel capability indication during IMS session establishment and modification</w:t>
      </w:r>
      <w:r>
        <w:tab/>
      </w:r>
      <w:r>
        <w:fldChar w:fldCharType="begin"/>
      </w:r>
      <w:r>
        <w:instrText xml:space="preserve"> PAGEREF _Toc18879 \h </w:instrText>
      </w:r>
      <w:r>
        <w:fldChar w:fldCharType="separate"/>
      </w:r>
      <w:r>
        <w:t>12</w:t>
      </w:r>
      <w:r>
        <w:fldChar w:fldCharType="end"/>
      </w:r>
      <w:r>
        <w:fldChar w:fldCharType="end"/>
      </w:r>
    </w:p>
    <w:p>
      <w:pPr>
        <w:pStyle w:val="15"/>
        <w:tabs>
          <w:tab w:val="right" w:pos="2400"/>
          <w:tab w:val="right" w:leader="dot" w:pos="9641"/>
          <w:tab w:val="clear" w:pos="9639"/>
        </w:tabs>
      </w:pPr>
      <w:r>
        <w:fldChar w:fldCharType="begin"/>
      </w:r>
      <w:r>
        <w:instrText xml:space="preserve"> HYPERLINK \l _Toc9289 </w:instrText>
      </w:r>
      <w:r>
        <w:fldChar w:fldCharType="separate"/>
      </w:r>
      <w:r>
        <w:rPr>
          <w:rFonts w:hint="eastAsia"/>
          <w:lang w:val="en-US" w:eastAsia="zh-CN"/>
        </w:rPr>
        <w:t>9.2.3.1</w:t>
      </w:r>
      <w:r>
        <w:tab/>
      </w:r>
      <w:r>
        <w:rPr>
          <w:rFonts w:hint="eastAsia"/>
          <w:lang w:val="en-US" w:eastAsia="zh-CN"/>
        </w:rPr>
        <w:t>Procedure at the UE</w:t>
      </w:r>
      <w:r>
        <w:tab/>
      </w:r>
      <w:r>
        <w:fldChar w:fldCharType="begin"/>
      </w:r>
      <w:r>
        <w:instrText xml:space="preserve"> PAGEREF _Toc9289 \h </w:instrText>
      </w:r>
      <w:r>
        <w:fldChar w:fldCharType="separate"/>
      </w:r>
      <w:r>
        <w:t>12</w:t>
      </w:r>
      <w:r>
        <w:fldChar w:fldCharType="end"/>
      </w:r>
      <w:r>
        <w:fldChar w:fldCharType="end"/>
      </w:r>
    </w:p>
    <w:p>
      <w:pPr>
        <w:pStyle w:val="17"/>
        <w:tabs>
          <w:tab w:val="right" w:pos="2000"/>
          <w:tab w:val="right" w:leader="dot" w:pos="9641"/>
          <w:tab w:val="clear" w:pos="9639"/>
        </w:tabs>
      </w:pPr>
      <w:r>
        <w:fldChar w:fldCharType="begin"/>
      </w:r>
      <w:r>
        <w:instrText xml:space="preserve"> HYPERLINK \l _Toc7704 </w:instrText>
      </w:r>
      <w:r>
        <w:fldChar w:fldCharType="separate"/>
      </w:r>
      <w:r>
        <w:rPr>
          <w:lang w:val="en-US"/>
        </w:rPr>
        <w:t>9.3</w:t>
      </w:r>
      <w:r>
        <w:rPr>
          <w:lang w:val="en-US"/>
        </w:rPr>
        <w:tab/>
      </w:r>
      <w:r>
        <w:rPr>
          <w:lang w:val="en-US"/>
        </w:rPr>
        <w:t xml:space="preserve"> </w:t>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r>
        <w:tab/>
      </w:r>
      <w:r>
        <w:fldChar w:fldCharType="begin"/>
      </w:r>
      <w:r>
        <w:instrText xml:space="preserve"> PAGEREF _Toc7704 \h </w:instrText>
      </w:r>
      <w:r>
        <w:fldChar w:fldCharType="separate"/>
      </w:r>
      <w:r>
        <w:t>12</w:t>
      </w:r>
      <w:r>
        <w:fldChar w:fldCharType="end"/>
      </w:r>
      <w:r>
        <w:fldChar w:fldCharType="end"/>
      </w:r>
    </w:p>
    <w:p>
      <w:pPr>
        <w:pStyle w:val="16"/>
        <w:tabs>
          <w:tab w:val="right" w:leader="dot" w:pos="9641"/>
          <w:tab w:val="clear" w:pos="9639"/>
        </w:tabs>
      </w:pPr>
      <w:r>
        <w:fldChar w:fldCharType="begin"/>
      </w:r>
      <w:r>
        <w:instrText xml:space="preserve"> HYPERLINK \l _Toc15511 </w:instrText>
      </w:r>
      <w:r>
        <w:fldChar w:fldCharType="separate"/>
      </w:r>
      <w:r>
        <w:rPr>
          <w:lang w:val="en-US"/>
        </w:rPr>
        <w:t>9.3.1</w:t>
      </w:r>
      <w:r>
        <w:rPr>
          <w:lang w:val="en-US"/>
        </w:rPr>
        <w:tab/>
      </w:r>
      <w:r>
        <w:rPr>
          <w:lang w:val="en-US"/>
        </w:rPr>
        <w:t>General</w:t>
      </w:r>
      <w:r>
        <w:tab/>
      </w:r>
      <w:r>
        <w:fldChar w:fldCharType="begin"/>
      </w:r>
      <w:r>
        <w:instrText xml:space="preserve"> PAGEREF _Toc15511 \h </w:instrText>
      </w:r>
      <w:r>
        <w:fldChar w:fldCharType="separate"/>
      </w:r>
      <w:r>
        <w:t>12</w:t>
      </w:r>
      <w:r>
        <w:fldChar w:fldCharType="end"/>
      </w:r>
      <w:r>
        <w:fldChar w:fldCharType="end"/>
      </w:r>
    </w:p>
    <w:p>
      <w:pPr>
        <w:pStyle w:val="16"/>
        <w:tabs>
          <w:tab w:val="right" w:pos="2000"/>
          <w:tab w:val="right" w:leader="dot" w:pos="9641"/>
          <w:tab w:val="clear" w:pos="9639"/>
        </w:tabs>
      </w:pPr>
      <w:r>
        <w:fldChar w:fldCharType="begin"/>
      </w:r>
      <w:r>
        <w:instrText xml:space="preserve"> HYPERLINK \l _Toc1222 </w:instrText>
      </w:r>
      <w:r>
        <w:fldChar w:fldCharType="separate"/>
      </w:r>
      <w:r>
        <w:rPr>
          <w:lang w:val="en-US"/>
        </w:rPr>
        <w:t>9.3.2</w:t>
      </w:r>
      <w:r>
        <w:rPr>
          <w:lang w:val="en-US"/>
        </w:rPr>
        <w:tab/>
      </w:r>
      <w:r>
        <w:rPr>
          <w:lang w:val="en-US"/>
        </w:rPr>
        <w:t>Originating side</w:t>
      </w:r>
      <w:r>
        <w:tab/>
      </w:r>
      <w:r>
        <w:fldChar w:fldCharType="begin"/>
      </w:r>
      <w:r>
        <w:instrText xml:space="preserve"> PAGEREF _Toc1222 \h </w:instrText>
      </w:r>
      <w:r>
        <w:fldChar w:fldCharType="separate"/>
      </w:r>
      <w:r>
        <w:t>13</w:t>
      </w:r>
      <w:r>
        <w:fldChar w:fldCharType="end"/>
      </w:r>
      <w:r>
        <w:fldChar w:fldCharType="end"/>
      </w:r>
    </w:p>
    <w:p>
      <w:pPr>
        <w:pStyle w:val="15"/>
        <w:tabs>
          <w:tab w:val="right" w:pos="2400"/>
          <w:tab w:val="right" w:leader="dot" w:pos="9641"/>
          <w:tab w:val="clear" w:pos="9639"/>
        </w:tabs>
      </w:pPr>
      <w:r>
        <w:fldChar w:fldCharType="begin"/>
      </w:r>
      <w:r>
        <w:instrText xml:space="preserve"> HYPERLINK \l _Toc10973 </w:instrText>
      </w:r>
      <w:r>
        <w:fldChar w:fldCharType="separate"/>
      </w:r>
      <w:r>
        <w:rPr>
          <w:lang w:val="en-US"/>
        </w:rPr>
        <w:t>9.3.2.1</w:t>
      </w:r>
      <w:r>
        <w:rPr>
          <w:lang w:val="en-US"/>
        </w:rPr>
        <w:tab/>
      </w:r>
      <w:r>
        <w:rPr>
          <w:lang w:val="en-US"/>
        </w:rPr>
        <w:t>Procedures at the UE</w:t>
      </w:r>
      <w:r>
        <w:tab/>
      </w:r>
      <w:r>
        <w:fldChar w:fldCharType="begin"/>
      </w:r>
      <w:r>
        <w:instrText xml:space="preserve"> PAGEREF _Toc10973 \h </w:instrText>
      </w:r>
      <w:r>
        <w:fldChar w:fldCharType="separate"/>
      </w:r>
      <w:r>
        <w:t>13</w:t>
      </w:r>
      <w:r>
        <w:fldChar w:fldCharType="end"/>
      </w:r>
      <w:r>
        <w:fldChar w:fldCharType="end"/>
      </w:r>
    </w:p>
    <w:p>
      <w:pPr>
        <w:pStyle w:val="14"/>
        <w:tabs>
          <w:tab w:val="right" w:leader="dot" w:pos="9641"/>
          <w:tab w:val="clear" w:pos="9639"/>
        </w:tabs>
      </w:pPr>
      <w:r>
        <w:fldChar w:fldCharType="begin"/>
      </w:r>
      <w:r>
        <w:instrText xml:space="preserve"> HYPERLINK \l _Toc16285 </w:instrText>
      </w:r>
      <w:r>
        <w:fldChar w:fldCharType="separate"/>
      </w:r>
      <w:r>
        <w:rPr>
          <w:lang w:val="en-US"/>
        </w:rPr>
        <w:t>9.3.2.1.1</w:t>
      </w:r>
      <w:r>
        <w:rPr>
          <w:lang w:val="en-US"/>
        </w:rPr>
        <w:tab/>
      </w:r>
      <w:r>
        <w:rPr>
          <w:lang w:val="en-US"/>
        </w:rPr>
        <w:t>General</w:t>
      </w:r>
      <w:r>
        <w:tab/>
      </w:r>
      <w:r>
        <w:fldChar w:fldCharType="begin"/>
      </w:r>
      <w:r>
        <w:instrText xml:space="preserve"> PAGEREF _Toc16285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_Toc9091 </w:instrText>
      </w:r>
      <w:r>
        <w:fldChar w:fldCharType="separate"/>
      </w:r>
      <w:r>
        <w:rPr>
          <w:lang w:val="en-US"/>
        </w:rPr>
        <w:t>9.3.2.1.2</w:t>
      </w:r>
      <w:r>
        <w:rPr>
          <w:lang w:val="en-US"/>
        </w:rPr>
        <w:tab/>
      </w:r>
      <w:r>
        <w:rPr>
          <w:lang w:val="en-US"/>
        </w:rPr>
        <w:t>IMS data channel setup in conjunction with MMTel session setup</w:t>
      </w:r>
      <w:r>
        <w:tab/>
      </w:r>
      <w:r>
        <w:fldChar w:fldCharType="begin"/>
      </w:r>
      <w:r>
        <w:instrText xml:space="preserve"> PAGEREF _Toc9091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_Toc11220 </w:instrText>
      </w:r>
      <w:r>
        <w:fldChar w:fldCharType="separate"/>
      </w:r>
      <w:r>
        <w:rPr>
          <w:lang w:val="en-US"/>
        </w:rPr>
        <w:t>9.3.2.1.3</w:t>
      </w:r>
      <w:r>
        <w:rPr>
          <w:lang w:val="en-US"/>
        </w:rPr>
        <w:tab/>
      </w:r>
      <w:r>
        <w:rPr>
          <w:lang w:val="en-US"/>
        </w:rPr>
        <w:t>IMS data channel setup in conjunction with MMTel session modification</w:t>
      </w:r>
      <w:r>
        <w:tab/>
      </w:r>
      <w:r>
        <w:fldChar w:fldCharType="begin"/>
      </w:r>
      <w:r>
        <w:instrText xml:space="preserve"> PAGEREF _Toc11220 \h </w:instrText>
      </w:r>
      <w:r>
        <w:fldChar w:fldCharType="separate"/>
      </w:r>
      <w:r>
        <w:t>13</w:t>
      </w:r>
      <w:r>
        <w:fldChar w:fldCharType="end"/>
      </w:r>
      <w:r>
        <w:fldChar w:fldCharType="end"/>
      </w:r>
    </w:p>
    <w:p>
      <w:pPr>
        <w:pStyle w:val="14"/>
        <w:tabs>
          <w:tab w:val="right" w:pos="2400"/>
          <w:tab w:val="right" w:leader="dot" w:pos="9641"/>
          <w:tab w:val="clear" w:pos="9639"/>
        </w:tabs>
      </w:pPr>
      <w:r>
        <w:fldChar w:fldCharType="begin"/>
      </w:r>
      <w:r>
        <w:instrText xml:space="preserve"> HYPERLINK \l _Toc26500 </w:instrText>
      </w:r>
      <w:r>
        <w:fldChar w:fldCharType="separate"/>
      </w:r>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r>
        <w:tab/>
      </w:r>
      <w:r>
        <w:fldChar w:fldCharType="begin"/>
      </w:r>
      <w:r>
        <w:instrText xml:space="preserve"> PAGEREF _Toc26500 \h </w:instrText>
      </w:r>
      <w:r>
        <w:fldChar w:fldCharType="separate"/>
      </w:r>
      <w:r>
        <w:t>14</w:t>
      </w:r>
      <w:r>
        <w:fldChar w:fldCharType="end"/>
      </w:r>
      <w:r>
        <w:fldChar w:fldCharType="end"/>
      </w:r>
    </w:p>
    <w:p>
      <w:pPr>
        <w:pStyle w:val="14"/>
        <w:tabs>
          <w:tab w:val="right" w:pos="2400"/>
          <w:tab w:val="right" w:leader="dot" w:pos="9641"/>
          <w:tab w:val="clear" w:pos="9639"/>
        </w:tabs>
      </w:pPr>
      <w:r>
        <w:fldChar w:fldCharType="begin"/>
      </w:r>
      <w:r>
        <w:instrText xml:space="preserve"> HYPERLINK \l _Toc9340 </w:instrText>
      </w:r>
      <w:r>
        <w:fldChar w:fldCharType="separate"/>
      </w:r>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r>
        <w:tab/>
      </w:r>
      <w:r>
        <w:fldChar w:fldCharType="begin"/>
      </w:r>
      <w:r>
        <w:instrText xml:space="preserve"> PAGEREF _Toc9340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_Toc5036 </w:instrText>
      </w:r>
      <w:r>
        <w:fldChar w:fldCharType="separate"/>
      </w:r>
      <w:r>
        <w:rPr>
          <w:lang w:val="en-US"/>
        </w:rPr>
        <w:t>9.3.2.2</w:t>
      </w:r>
      <w:r>
        <w:tab/>
      </w:r>
      <w:r>
        <w:rPr>
          <w:lang w:val="en-US"/>
        </w:rPr>
        <w:t>Procedure at the IMS AS</w:t>
      </w:r>
      <w:r>
        <w:tab/>
      </w:r>
      <w:r>
        <w:fldChar w:fldCharType="begin"/>
      </w:r>
      <w:r>
        <w:instrText xml:space="preserve"> PAGEREF _Toc5036 \h </w:instrText>
      </w:r>
      <w:r>
        <w:fldChar w:fldCharType="separate"/>
      </w:r>
      <w:r>
        <w:t>14</w:t>
      </w:r>
      <w:r>
        <w:fldChar w:fldCharType="end"/>
      </w:r>
      <w:r>
        <w:fldChar w:fldCharType="end"/>
      </w:r>
    </w:p>
    <w:p>
      <w:pPr>
        <w:pStyle w:val="15"/>
        <w:tabs>
          <w:tab w:val="right" w:pos="2400"/>
          <w:tab w:val="right" w:leader="dot" w:pos="9641"/>
          <w:tab w:val="clear" w:pos="9639"/>
        </w:tabs>
      </w:pPr>
      <w:r>
        <w:fldChar w:fldCharType="begin"/>
      </w:r>
      <w:r>
        <w:instrText xml:space="preserve"> HYPERLINK \l _Toc12609 </w:instrText>
      </w:r>
      <w:r>
        <w:fldChar w:fldCharType="separate"/>
      </w:r>
      <w:r>
        <w:rPr>
          <w:lang w:val="en-US"/>
        </w:rPr>
        <w:t>9.3.2.3</w:t>
      </w:r>
      <w:r>
        <w:tab/>
      </w:r>
      <w:r>
        <w:rPr>
          <w:lang w:val="en-US"/>
        </w:rPr>
        <w:t>Procedure at the MRF</w:t>
      </w:r>
      <w:r>
        <w:tab/>
      </w:r>
      <w:r>
        <w:fldChar w:fldCharType="begin"/>
      </w:r>
      <w:r>
        <w:instrText xml:space="preserve"> PAGEREF _Toc12609 \h </w:instrText>
      </w:r>
      <w:r>
        <w:fldChar w:fldCharType="separate"/>
      </w:r>
      <w:r>
        <w:t>14</w:t>
      </w:r>
      <w:r>
        <w:fldChar w:fldCharType="end"/>
      </w:r>
      <w:r>
        <w:fldChar w:fldCharType="end"/>
      </w:r>
    </w:p>
    <w:p>
      <w:pPr>
        <w:pStyle w:val="16"/>
        <w:tabs>
          <w:tab w:val="right" w:pos="2000"/>
          <w:tab w:val="right" w:leader="dot" w:pos="9641"/>
          <w:tab w:val="clear" w:pos="9639"/>
        </w:tabs>
      </w:pPr>
      <w:r>
        <w:fldChar w:fldCharType="begin"/>
      </w:r>
      <w:r>
        <w:instrText xml:space="preserve"> HYPERLINK \l _Toc16064 </w:instrText>
      </w:r>
      <w:r>
        <w:fldChar w:fldCharType="separate"/>
      </w:r>
      <w:r>
        <w:rPr>
          <w:lang w:val="en-US"/>
        </w:rPr>
        <w:t>9.3.</w:t>
      </w:r>
      <w:r>
        <w:rPr>
          <w:rFonts w:hint="eastAsia"/>
          <w:lang w:val="en-US" w:eastAsia="zh-CN"/>
        </w:rPr>
        <w:t>3</w:t>
      </w:r>
      <w:r>
        <w:rPr>
          <w:lang w:val="en-US"/>
        </w:rPr>
        <w:tab/>
      </w:r>
      <w:r>
        <w:rPr>
          <w:lang w:val="en-US"/>
        </w:rPr>
        <w:t>Terminating side</w:t>
      </w:r>
      <w:r>
        <w:tab/>
      </w:r>
      <w:r>
        <w:fldChar w:fldCharType="begin"/>
      </w:r>
      <w:r>
        <w:instrText xml:space="preserve"> PAGEREF _Toc16064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_Toc11389 </w:instrText>
      </w:r>
      <w:r>
        <w:fldChar w:fldCharType="separate"/>
      </w:r>
      <w:r>
        <w:rPr>
          <w:lang w:val="en-US"/>
        </w:rPr>
        <w:t>9.3.</w:t>
      </w:r>
      <w:r>
        <w:rPr>
          <w:rFonts w:hint="eastAsia"/>
          <w:lang w:val="en-US" w:eastAsia="zh-CN"/>
        </w:rPr>
        <w:t>3</w:t>
      </w:r>
      <w:r>
        <w:rPr>
          <w:lang w:val="en-US"/>
        </w:rPr>
        <w:t>.1</w:t>
      </w:r>
      <w:r>
        <w:rPr>
          <w:lang w:val="en-US"/>
        </w:rPr>
        <w:tab/>
      </w:r>
      <w:r>
        <w:rPr>
          <w:lang w:val="en-US"/>
        </w:rPr>
        <w:t>Procedures at the UE</w:t>
      </w:r>
      <w:r>
        <w:tab/>
      </w:r>
      <w:r>
        <w:fldChar w:fldCharType="begin"/>
      </w:r>
      <w:r>
        <w:instrText xml:space="preserve"> PAGEREF _Toc11389 \h </w:instrText>
      </w:r>
      <w:r>
        <w:fldChar w:fldCharType="separate"/>
      </w:r>
      <w:r>
        <w:t>15</w:t>
      </w:r>
      <w:r>
        <w:fldChar w:fldCharType="end"/>
      </w:r>
      <w:r>
        <w:fldChar w:fldCharType="end"/>
      </w:r>
    </w:p>
    <w:p>
      <w:pPr>
        <w:pStyle w:val="14"/>
        <w:tabs>
          <w:tab w:val="right" w:leader="dot" w:pos="9641"/>
          <w:tab w:val="clear" w:pos="9639"/>
        </w:tabs>
      </w:pPr>
      <w:r>
        <w:fldChar w:fldCharType="begin"/>
      </w:r>
      <w:r>
        <w:instrText xml:space="preserve"> HYPERLINK \l _Toc1487 </w:instrText>
      </w:r>
      <w:r>
        <w:fldChar w:fldCharType="separate"/>
      </w:r>
      <w:r>
        <w:rPr>
          <w:lang w:val="en-US"/>
        </w:rPr>
        <w:t>9.3.</w:t>
      </w:r>
      <w:r>
        <w:rPr>
          <w:rFonts w:hint="eastAsia"/>
          <w:lang w:val="en-US" w:eastAsia="zh-CN"/>
        </w:rPr>
        <w:t>3</w:t>
      </w:r>
      <w:r>
        <w:rPr>
          <w:lang w:val="en-US"/>
        </w:rPr>
        <w:t>.1.1</w:t>
      </w:r>
      <w:r>
        <w:rPr>
          <w:lang w:val="en-US"/>
        </w:rPr>
        <w:tab/>
      </w:r>
      <w:r>
        <w:rPr>
          <w:lang w:val="en-US"/>
        </w:rPr>
        <w:t>General</w:t>
      </w:r>
      <w:r>
        <w:tab/>
      </w:r>
      <w:r>
        <w:fldChar w:fldCharType="begin"/>
      </w:r>
      <w:r>
        <w:instrText xml:space="preserve"> PAGEREF _Toc1487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_Toc8876 </w:instrText>
      </w:r>
      <w:r>
        <w:fldChar w:fldCharType="separate"/>
      </w:r>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r>
        <w:tab/>
      </w:r>
      <w:r>
        <w:fldChar w:fldCharType="begin"/>
      </w:r>
      <w:r>
        <w:instrText xml:space="preserve"> PAGEREF _Toc8876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_Toc24650 </w:instrText>
      </w:r>
      <w:r>
        <w:fldChar w:fldCharType="separate"/>
      </w:r>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r>
        <w:tab/>
      </w:r>
      <w:r>
        <w:fldChar w:fldCharType="begin"/>
      </w:r>
      <w:r>
        <w:instrText xml:space="preserve"> PAGEREF _Toc24650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_Toc32450 </w:instrText>
      </w:r>
      <w:r>
        <w:fldChar w:fldCharType="separate"/>
      </w:r>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r>
        <w:rPr>
          <w:rFonts w:hint="eastAsia"/>
          <w:lang w:val="en-US" w:eastAsia="zh-CN"/>
        </w:rPr>
        <w:t>ication</w:t>
      </w:r>
      <w:r>
        <w:tab/>
      </w:r>
      <w:r>
        <w:fldChar w:fldCharType="begin"/>
      </w:r>
      <w:r>
        <w:instrText xml:space="preserve"> PAGEREF _Toc32450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_Toc8591 </w:instrText>
      </w:r>
      <w:r>
        <w:fldChar w:fldCharType="separate"/>
      </w:r>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r>
        <w:tab/>
      </w:r>
      <w:r>
        <w:fldChar w:fldCharType="begin"/>
      </w:r>
      <w:r>
        <w:instrText xml:space="preserve"> PAGEREF _Toc8591 \h </w:instrText>
      </w:r>
      <w:r>
        <w:fldChar w:fldCharType="separate"/>
      </w:r>
      <w:r>
        <w:t>15</w:t>
      </w:r>
      <w:r>
        <w:fldChar w:fldCharType="end"/>
      </w:r>
      <w:r>
        <w:fldChar w:fldCharType="end"/>
      </w:r>
    </w:p>
    <w:p>
      <w:pPr>
        <w:pStyle w:val="15"/>
        <w:tabs>
          <w:tab w:val="right" w:pos="2400"/>
          <w:tab w:val="right" w:leader="dot" w:pos="9641"/>
          <w:tab w:val="clear" w:pos="9639"/>
        </w:tabs>
      </w:pPr>
      <w:r>
        <w:fldChar w:fldCharType="begin"/>
      </w:r>
      <w:r>
        <w:instrText xml:space="preserve"> HYPERLINK \l _Toc29175 </w:instrText>
      </w:r>
      <w:r>
        <w:fldChar w:fldCharType="separate"/>
      </w:r>
      <w:r>
        <w:rPr>
          <w:lang w:val="en-US"/>
        </w:rPr>
        <w:t>9.3.</w:t>
      </w:r>
      <w:r>
        <w:rPr>
          <w:rFonts w:hint="eastAsia"/>
          <w:lang w:val="en-US" w:eastAsia="zh-CN"/>
        </w:rPr>
        <w:t>3</w:t>
      </w:r>
      <w:r>
        <w:rPr>
          <w:lang w:val="en-US"/>
        </w:rPr>
        <w:t>.2</w:t>
      </w:r>
      <w:r>
        <w:rPr>
          <w:lang w:val="en-US"/>
        </w:rPr>
        <w:tab/>
      </w:r>
      <w:r>
        <w:rPr>
          <w:lang w:val="en-US"/>
        </w:rPr>
        <w:t>Procedures at the serving IMS AS for the terminating UE</w:t>
      </w:r>
      <w:r>
        <w:tab/>
      </w:r>
      <w:r>
        <w:fldChar w:fldCharType="begin"/>
      </w:r>
      <w:r>
        <w:instrText xml:space="preserve"> PAGEREF _Toc29175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_Toc31750 </w:instrText>
      </w:r>
      <w:r>
        <w:fldChar w:fldCharType="separate"/>
      </w:r>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r>
        <w:tab/>
      </w:r>
      <w:r>
        <w:fldChar w:fldCharType="begin"/>
      </w:r>
      <w:r>
        <w:instrText xml:space="preserve"> PAGEREF _Toc31750 \h </w:instrText>
      </w:r>
      <w:r>
        <w:fldChar w:fldCharType="separate"/>
      </w:r>
      <w:r>
        <w:t>15</w:t>
      </w:r>
      <w:r>
        <w:fldChar w:fldCharType="end"/>
      </w:r>
      <w:r>
        <w:fldChar w:fldCharType="end"/>
      </w:r>
    </w:p>
    <w:p>
      <w:pPr>
        <w:pStyle w:val="14"/>
        <w:tabs>
          <w:tab w:val="right" w:pos="2400"/>
          <w:tab w:val="right" w:leader="dot" w:pos="9641"/>
          <w:tab w:val="clear" w:pos="9639"/>
        </w:tabs>
      </w:pPr>
      <w:r>
        <w:fldChar w:fldCharType="begin"/>
      </w:r>
      <w:r>
        <w:instrText xml:space="preserve"> HYPERLINK \l _Toc15091 </w:instrText>
      </w:r>
      <w:r>
        <w:fldChar w:fldCharType="separate"/>
      </w:r>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r>
        <w:rPr>
          <w:rFonts w:hint="eastAsia"/>
          <w:lang w:val="en-US" w:eastAsia="zh-CN"/>
        </w:rPr>
        <w:t>ication</w:t>
      </w:r>
      <w:r>
        <w:tab/>
      </w:r>
      <w:r>
        <w:fldChar w:fldCharType="begin"/>
      </w:r>
      <w:r>
        <w:instrText xml:space="preserve"> PAGEREF _Toc15091 \h </w:instrText>
      </w:r>
      <w:r>
        <w:fldChar w:fldCharType="separate"/>
      </w:r>
      <w:r>
        <w:t>16</w:t>
      </w:r>
      <w:r>
        <w:fldChar w:fldCharType="end"/>
      </w:r>
      <w:r>
        <w:fldChar w:fldCharType="end"/>
      </w:r>
    </w:p>
    <w:p>
      <w:pPr>
        <w:pStyle w:val="15"/>
        <w:tabs>
          <w:tab w:val="right" w:pos="2400"/>
          <w:tab w:val="right" w:leader="dot" w:pos="9641"/>
          <w:tab w:val="clear" w:pos="9639"/>
        </w:tabs>
      </w:pPr>
      <w:r>
        <w:fldChar w:fldCharType="begin"/>
      </w:r>
      <w:r>
        <w:instrText xml:space="preserve"> HYPERLINK \l _Toc14861 </w:instrText>
      </w:r>
      <w:r>
        <w:fldChar w:fldCharType="separate"/>
      </w:r>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r>
        <w:tab/>
      </w:r>
      <w:r>
        <w:fldChar w:fldCharType="begin"/>
      </w:r>
      <w:r>
        <w:instrText xml:space="preserve"> PAGEREF _Toc14861 \h </w:instrText>
      </w:r>
      <w:r>
        <w:fldChar w:fldCharType="separate"/>
      </w:r>
      <w:r>
        <w:t>16</w:t>
      </w:r>
      <w:r>
        <w:fldChar w:fldCharType="end"/>
      </w:r>
      <w:r>
        <w:fldChar w:fldCharType="end"/>
      </w:r>
    </w:p>
    <w:p>
      <w:pPr>
        <w:pStyle w:val="17"/>
        <w:tabs>
          <w:tab w:val="right" w:pos="2000"/>
          <w:tab w:val="right" w:leader="dot" w:pos="9641"/>
          <w:tab w:val="clear" w:pos="9639"/>
        </w:tabs>
      </w:pPr>
      <w:r>
        <w:fldChar w:fldCharType="begin"/>
      </w:r>
      <w:r>
        <w:instrText xml:space="preserve"> HYPERLINK \l _Toc20370 </w:instrText>
      </w:r>
      <w:r>
        <w:fldChar w:fldCharType="separate"/>
      </w:r>
      <w:r>
        <w:rPr>
          <w:rFonts w:hint="eastAsia"/>
          <w:lang w:val="en-US" w:eastAsia="zh-CN"/>
        </w:rPr>
        <w:t>9.4</w:t>
      </w:r>
      <w:r>
        <w:rPr>
          <w:lang w:val="en-US"/>
        </w:rPr>
        <w:tab/>
      </w:r>
      <w:r>
        <w:rPr>
          <w:rFonts w:hint="eastAsia"/>
          <w:lang w:val="en-US" w:eastAsia="zh-CN"/>
        </w:rPr>
        <w:t>Abnormal Cases</w:t>
      </w:r>
      <w:r>
        <w:tab/>
      </w:r>
      <w:r>
        <w:fldChar w:fldCharType="begin"/>
      </w:r>
      <w:r>
        <w:instrText xml:space="preserve"> PAGEREF _Toc20370 \h </w:instrText>
      </w:r>
      <w:r>
        <w:fldChar w:fldCharType="separate"/>
      </w:r>
      <w:r>
        <w:t>16</w:t>
      </w:r>
      <w:r>
        <w:fldChar w:fldCharType="end"/>
      </w:r>
      <w:r>
        <w:fldChar w:fldCharType="end"/>
      </w:r>
    </w:p>
    <w:p>
      <w:pPr>
        <w:pStyle w:val="16"/>
        <w:tabs>
          <w:tab w:val="right" w:leader="dot" w:pos="9641"/>
          <w:tab w:val="clear" w:pos="9639"/>
        </w:tabs>
      </w:pPr>
      <w:r>
        <w:fldChar w:fldCharType="begin"/>
      </w:r>
      <w:r>
        <w:instrText xml:space="preserve"> HYPERLINK \l _Toc17207 </w:instrText>
      </w:r>
      <w:r>
        <w:fldChar w:fldCharType="separate"/>
      </w:r>
      <w:r>
        <w:rPr>
          <w:rFonts w:hint="eastAsia"/>
          <w:lang w:val="en-US" w:eastAsia="zh-CN"/>
        </w:rPr>
        <w:t>9.4.1</w:t>
      </w:r>
      <w:r>
        <w:rPr>
          <w:lang w:val="en-US"/>
        </w:rPr>
        <w:tab/>
      </w:r>
      <w:r>
        <w:rPr>
          <w:rFonts w:hint="eastAsia"/>
          <w:lang w:val="en-US" w:eastAsia="zh-CN"/>
        </w:rPr>
        <w:t>General</w:t>
      </w:r>
      <w:r>
        <w:tab/>
      </w:r>
      <w:r>
        <w:fldChar w:fldCharType="begin"/>
      </w:r>
      <w:r>
        <w:instrText xml:space="preserve"> PAGEREF _Toc17207 \h </w:instrText>
      </w:r>
      <w:r>
        <w:fldChar w:fldCharType="separate"/>
      </w:r>
      <w:r>
        <w:t>16</w:t>
      </w:r>
      <w:r>
        <w:fldChar w:fldCharType="end"/>
      </w:r>
      <w:r>
        <w:fldChar w:fldCharType="end"/>
      </w:r>
    </w:p>
    <w:p>
      <w:pPr>
        <w:pStyle w:val="16"/>
        <w:tabs>
          <w:tab w:val="right" w:pos="2000"/>
          <w:tab w:val="right" w:leader="dot" w:pos="9641"/>
          <w:tab w:val="clear" w:pos="9639"/>
        </w:tabs>
      </w:pPr>
      <w:r>
        <w:fldChar w:fldCharType="begin"/>
      </w:r>
      <w:r>
        <w:instrText xml:space="preserve"> HYPERLINK \l _Toc17816 </w:instrText>
      </w:r>
      <w:r>
        <w:fldChar w:fldCharType="separate"/>
      </w:r>
      <w:r>
        <w:rPr>
          <w:rFonts w:hint="eastAsia"/>
          <w:lang w:val="en-US" w:eastAsia="zh-CN"/>
        </w:rPr>
        <w:t>9.4.2</w:t>
      </w:r>
      <w:r>
        <w:rPr>
          <w:rFonts w:hint="eastAsia"/>
          <w:lang w:val="en-US" w:eastAsia="zh-CN"/>
        </w:rPr>
        <w:tab/>
      </w:r>
      <w:r>
        <w:rPr>
          <w:rFonts w:hint="eastAsia"/>
          <w:lang w:val="en-US" w:eastAsia="zh-CN"/>
        </w:rPr>
        <w:t>Expiration on MRF response</w:t>
      </w:r>
      <w:r>
        <w:tab/>
      </w:r>
      <w:r>
        <w:fldChar w:fldCharType="begin"/>
      </w:r>
      <w:r>
        <w:instrText xml:space="preserve"> PAGEREF _Toc17816 \h </w:instrText>
      </w:r>
      <w:r>
        <w:fldChar w:fldCharType="separate"/>
      </w:r>
      <w:r>
        <w:t>16</w:t>
      </w:r>
      <w:r>
        <w:fldChar w:fldCharType="end"/>
      </w:r>
      <w:r>
        <w:fldChar w:fldCharType="end"/>
      </w:r>
    </w:p>
    <w:p>
      <w:pPr>
        <w:pStyle w:val="15"/>
        <w:tabs>
          <w:tab w:val="right" w:leader="dot" w:pos="9641"/>
          <w:tab w:val="clear" w:pos="9639"/>
        </w:tabs>
      </w:pPr>
      <w:r>
        <w:fldChar w:fldCharType="begin"/>
      </w:r>
      <w:r>
        <w:instrText xml:space="preserve"> HYPERLINK \l _Toc30904 </w:instrText>
      </w:r>
      <w:r>
        <w:fldChar w:fldCharType="separate"/>
      </w:r>
      <w:r>
        <w:rPr>
          <w:rFonts w:hint="eastAsia"/>
          <w:highlight w:val="none"/>
          <w:lang w:val="en-US" w:eastAsia="zh-CN"/>
        </w:rPr>
        <w:t>9.4.2.1</w:t>
      </w:r>
      <w:r>
        <w:rPr>
          <w:rFonts w:hint="eastAsia"/>
          <w:highlight w:val="none"/>
          <w:lang w:val="en-US" w:eastAsia="zh-CN"/>
        </w:rPr>
        <w:tab/>
      </w:r>
      <w:r>
        <w:rPr>
          <w:rFonts w:hint="eastAsia"/>
          <w:highlight w:val="none"/>
          <w:lang w:val="en-US" w:eastAsia="zh-CN"/>
        </w:rPr>
        <w:t>IMS AS</w:t>
      </w:r>
      <w:r>
        <w:tab/>
      </w:r>
      <w:r>
        <w:fldChar w:fldCharType="begin"/>
      </w:r>
      <w:r>
        <w:instrText xml:space="preserve"> PAGEREF _Toc30904 \h </w:instrText>
      </w:r>
      <w:r>
        <w:fldChar w:fldCharType="separate"/>
      </w:r>
      <w:r>
        <w:t>16</w:t>
      </w:r>
      <w:r>
        <w:fldChar w:fldCharType="end"/>
      </w:r>
      <w:r>
        <w:fldChar w:fldCharType="end"/>
      </w:r>
    </w:p>
    <w:p>
      <w:pPr>
        <w:pStyle w:val="16"/>
        <w:tabs>
          <w:tab w:val="right" w:pos="2000"/>
          <w:tab w:val="right" w:leader="dot" w:pos="9641"/>
          <w:tab w:val="clear" w:pos="9639"/>
        </w:tabs>
      </w:pPr>
      <w:r>
        <w:fldChar w:fldCharType="begin"/>
      </w:r>
      <w:r>
        <w:instrText xml:space="preserve"> HYPERLINK \l _Toc31229 </w:instrText>
      </w:r>
      <w:r>
        <w:fldChar w:fldCharType="separate"/>
      </w:r>
      <w:r>
        <w:rPr>
          <w:rFonts w:hint="eastAsia"/>
          <w:lang w:val="en-US" w:eastAsia="zh-CN"/>
        </w:rPr>
        <w:t>9.4.3</w:t>
      </w:r>
      <w:r>
        <w:rPr>
          <w:rFonts w:hint="eastAsia"/>
          <w:lang w:val="en-US" w:eastAsia="zh-CN"/>
        </w:rPr>
        <w:tab/>
      </w:r>
      <w:r>
        <w:rPr>
          <w:rFonts w:hint="eastAsia"/>
          <w:lang w:val="en-US" w:eastAsia="zh-CN"/>
        </w:rPr>
        <w:t>In</w:t>
      </w:r>
      <w:r>
        <w:t>sufficient data channel resource</w:t>
      </w:r>
      <w:r>
        <w:tab/>
      </w:r>
      <w:r>
        <w:fldChar w:fldCharType="begin"/>
      </w:r>
      <w:r>
        <w:instrText xml:space="preserve"> PAGEREF _Toc31229 \h </w:instrText>
      </w:r>
      <w:r>
        <w:fldChar w:fldCharType="separate"/>
      </w:r>
      <w:r>
        <w:t>17</w:t>
      </w:r>
      <w:r>
        <w:fldChar w:fldCharType="end"/>
      </w:r>
      <w:r>
        <w:fldChar w:fldCharType="end"/>
      </w:r>
    </w:p>
    <w:p>
      <w:pPr>
        <w:pStyle w:val="15"/>
        <w:tabs>
          <w:tab w:val="right" w:leader="dot" w:pos="9641"/>
          <w:tab w:val="clear" w:pos="9639"/>
        </w:tabs>
      </w:pPr>
      <w:r>
        <w:fldChar w:fldCharType="begin"/>
      </w:r>
      <w:r>
        <w:instrText xml:space="preserve"> HYPERLINK \l _Toc2544 </w:instrText>
      </w:r>
      <w:r>
        <w:fldChar w:fldCharType="separate"/>
      </w:r>
      <w:r>
        <w:rPr>
          <w:rFonts w:hint="eastAsia"/>
          <w:highlight w:val="none"/>
          <w:lang w:val="en-US" w:eastAsia="zh-CN"/>
        </w:rPr>
        <w:t>9.4.3.1</w:t>
      </w:r>
      <w:r>
        <w:rPr>
          <w:rFonts w:hint="eastAsia"/>
          <w:highlight w:val="none"/>
          <w:lang w:val="en-US" w:eastAsia="zh-CN"/>
        </w:rPr>
        <w:tab/>
      </w:r>
      <w:r>
        <w:rPr>
          <w:rFonts w:hint="eastAsia"/>
          <w:highlight w:val="none"/>
          <w:lang w:val="en-US" w:eastAsia="zh-CN"/>
        </w:rPr>
        <w:t>IMS AS</w:t>
      </w:r>
      <w:r>
        <w:tab/>
      </w:r>
      <w:r>
        <w:fldChar w:fldCharType="begin"/>
      </w:r>
      <w:r>
        <w:instrText xml:space="preserve"> PAGEREF _Toc2544 \h </w:instrText>
      </w:r>
      <w:r>
        <w:fldChar w:fldCharType="separate"/>
      </w:r>
      <w:r>
        <w:t>17</w:t>
      </w:r>
      <w:r>
        <w:fldChar w:fldCharType="end"/>
      </w:r>
      <w:r>
        <w:fldChar w:fldCharType="end"/>
      </w:r>
    </w:p>
    <w:p>
      <w:pPr>
        <w:pStyle w:val="18"/>
        <w:tabs>
          <w:tab w:val="right" w:pos="2000"/>
          <w:tab w:val="right" w:leader="dot" w:pos="9641"/>
          <w:tab w:val="clear" w:pos="9639"/>
        </w:tabs>
      </w:pPr>
      <w:r>
        <w:fldChar w:fldCharType="begin"/>
      </w:r>
      <w:r>
        <w:instrText xml:space="preserve"> HYPERLINK \l _Toc13254 </w:instrText>
      </w:r>
      <w:r>
        <w:fldChar w:fldCharType="separate"/>
      </w:r>
      <w:r>
        <w:rPr>
          <w:lang w:eastAsia="zh-CN"/>
        </w:rPr>
        <w:t>10</w:t>
      </w:r>
      <w:r>
        <w:rPr>
          <w:lang w:eastAsia="zh-CN"/>
        </w:rPr>
        <w:tab/>
      </w:r>
      <w:r>
        <w:rPr>
          <w:lang w:eastAsia="zh-CN"/>
        </w:rPr>
        <w:t>Interaction with supplementary services</w:t>
      </w:r>
      <w:r>
        <w:tab/>
      </w:r>
      <w:r>
        <w:fldChar w:fldCharType="begin"/>
      </w:r>
      <w:r>
        <w:instrText xml:space="preserve"> PAGEREF _Toc13254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_Toc10855 </w:instrText>
      </w:r>
      <w:r>
        <w:fldChar w:fldCharType="separate"/>
      </w:r>
      <w:r>
        <w:rPr>
          <w:lang w:val="en-US" w:eastAsia="zh-CN"/>
        </w:rPr>
        <w:t>10.1</w:t>
      </w:r>
      <w:r>
        <w:tab/>
      </w:r>
      <w:r>
        <w:rPr>
          <w:lang w:val="en-US" w:eastAsia="zh-CN"/>
        </w:rPr>
        <w:t>Originating Identification Presentation (OIP)</w:t>
      </w:r>
      <w:r>
        <w:tab/>
      </w:r>
      <w:r>
        <w:fldChar w:fldCharType="begin"/>
      </w:r>
      <w:r>
        <w:instrText xml:space="preserve"> PAGEREF _Toc10855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_Toc9864 </w:instrText>
      </w:r>
      <w:r>
        <w:fldChar w:fldCharType="separate"/>
      </w:r>
      <w:r>
        <w:rPr>
          <w:lang w:val="en-US" w:eastAsia="zh-CN"/>
        </w:rPr>
        <w:t>10.2</w:t>
      </w:r>
      <w:r>
        <w:tab/>
      </w:r>
      <w:r>
        <w:rPr>
          <w:lang w:val="en-US" w:eastAsia="zh-CN"/>
        </w:rPr>
        <w:t>Terminating Identification Presentation (TIP)</w:t>
      </w:r>
      <w:r>
        <w:tab/>
      </w:r>
      <w:r>
        <w:fldChar w:fldCharType="begin"/>
      </w:r>
      <w:r>
        <w:instrText xml:space="preserve"> PAGEREF _Toc9864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_Toc7371 </w:instrText>
      </w:r>
      <w:r>
        <w:fldChar w:fldCharType="separate"/>
      </w:r>
      <w:r>
        <w:rPr>
          <w:lang w:val="en-US" w:eastAsia="zh-CN"/>
        </w:rPr>
        <w:t>10.3</w:t>
      </w:r>
      <w:r>
        <w:tab/>
      </w:r>
      <w:r>
        <w:rPr>
          <w:lang w:val="en-US" w:eastAsia="zh-CN"/>
        </w:rPr>
        <w:t>Originating Identification Restriction (OIR)</w:t>
      </w:r>
      <w:r>
        <w:tab/>
      </w:r>
      <w:r>
        <w:fldChar w:fldCharType="begin"/>
      </w:r>
      <w:r>
        <w:instrText xml:space="preserve"> PAGEREF _Toc7371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_Toc6654 </w:instrText>
      </w:r>
      <w:r>
        <w:fldChar w:fldCharType="separate"/>
      </w:r>
      <w:r>
        <w:rPr>
          <w:lang w:val="en-US" w:eastAsia="zh-CN"/>
        </w:rPr>
        <w:t>10.4</w:t>
      </w:r>
      <w:r>
        <w:tab/>
      </w:r>
      <w:r>
        <w:rPr>
          <w:lang w:val="en-US" w:eastAsia="zh-CN"/>
        </w:rPr>
        <w:t>Terminating Identification Restriction (TIR)</w:t>
      </w:r>
      <w:r>
        <w:tab/>
      </w:r>
      <w:r>
        <w:fldChar w:fldCharType="begin"/>
      </w:r>
      <w:r>
        <w:instrText xml:space="preserve"> PAGEREF _Toc6654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_Toc25253 </w:instrText>
      </w:r>
      <w:r>
        <w:fldChar w:fldCharType="separate"/>
      </w:r>
      <w:r>
        <w:rPr>
          <w:rFonts w:eastAsia="等线"/>
          <w:lang w:val="en-US" w:eastAsia="zh-CN"/>
        </w:rPr>
        <w:t>10.</w:t>
      </w:r>
      <w:r>
        <w:rPr>
          <w:rFonts w:hint="eastAsia"/>
          <w:lang w:val="en-US" w:eastAsia="zh-CN"/>
        </w:rPr>
        <w:t>5</w:t>
      </w:r>
      <w:r>
        <w:tab/>
      </w:r>
      <w:r>
        <w:rPr>
          <w:rFonts w:eastAsia="等线"/>
          <w:lang w:val="en-US" w:eastAsia="zh-CN"/>
        </w:rPr>
        <w:t>Message Waiting Indication (MWI)</w:t>
      </w:r>
      <w:r>
        <w:tab/>
      </w:r>
      <w:r>
        <w:fldChar w:fldCharType="begin"/>
      </w:r>
      <w:r>
        <w:instrText xml:space="preserve"> PAGEREF _Toc25253 \h </w:instrText>
      </w:r>
      <w:r>
        <w:fldChar w:fldCharType="separate"/>
      </w:r>
      <w:r>
        <w:t>17</w:t>
      </w:r>
      <w:r>
        <w:fldChar w:fldCharType="end"/>
      </w:r>
      <w:r>
        <w:fldChar w:fldCharType="end"/>
      </w:r>
    </w:p>
    <w:p>
      <w:pPr>
        <w:pStyle w:val="17"/>
        <w:tabs>
          <w:tab w:val="right" w:pos="2000"/>
          <w:tab w:val="right" w:leader="dot" w:pos="9641"/>
          <w:tab w:val="clear" w:pos="9639"/>
        </w:tabs>
      </w:pPr>
      <w:r>
        <w:fldChar w:fldCharType="begin"/>
      </w:r>
      <w:r>
        <w:instrText xml:space="preserve"> HYPERLINK \l _Toc26462 </w:instrText>
      </w:r>
      <w:r>
        <w:fldChar w:fldCharType="separate"/>
      </w:r>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r>
        <w:tab/>
      </w:r>
      <w:r>
        <w:fldChar w:fldCharType="begin"/>
      </w:r>
      <w:r>
        <w:instrText xml:space="preserve"> PAGEREF _Toc26462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_Toc7900 </w:instrText>
      </w:r>
      <w:r>
        <w:fldChar w:fldCharType="separate"/>
      </w:r>
      <w:r>
        <w:t>10.</w:t>
      </w:r>
      <w:r>
        <w:rPr>
          <w:rFonts w:hint="eastAsia"/>
          <w:lang w:val="en-US" w:eastAsia="zh-CN"/>
        </w:rPr>
        <w:t>6</w:t>
      </w:r>
      <w:r>
        <w:t>.1</w:t>
      </w:r>
      <w:r>
        <w:tab/>
      </w:r>
      <w:r>
        <w:t>Procedure at UE</w:t>
      </w:r>
      <w:r>
        <w:tab/>
      </w:r>
      <w:r>
        <w:fldChar w:fldCharType="begin"/>
      </w:r>
      <w:r>
        <w:instrText xml:space="preserve"> PAGEREF _Toc7900 \h </w:instrText>
      </w:r>
      <w:r>
        <w:fldChar w:fldCharType="separate"/>
      </w:r>
      <w:r>
        <w:t>17</w:t>
      </w:r>
      <w:r>
        <w:fldChar w:fldCharType="end"/>
      </w:r>
      <w:r>
        <w:fldChar w:fldCharType="end"/>
      </w:r>
    </w:p>
    <w:p>
      <w:pPr>
        <w:pStyle w:val="16"/>
        <w:tabs>
          <w:tab w:val="right" w:pos="2400"/>
          <w:tab w:val="right" w:leader="dot" w:pos="9641"/>
          <w:tab w:val="clear" w:pos="9639"/>
        </w:tabs>
      </w:pPr>
      <w:r>
        <w:fldChar w:fldCharType="begin"/>
      </w:r>
      <w:r>
        <w:instrText xml:space="preserve"> HYPERLINK \l _Toc16978 </w:instrText>
      </w:r>
      <w:r>
        <w:fldChar w:fldCharType="separate"/>
      </w:r>
      <w:r>
        <w:t>10.</w:t>
      </w:r>
      <w:r>
        <w:rPr>
          <w:rFonts w:hint="eastAsia"/>
          <w:lang w:val="en-US" w:eastAsia="zh-CN"/>
        </w:rPr>
        <w:t>6</w:t>
      </w:r>
      <w:r>
        <w:t>.2</w:t>
      </w:r>
      <w:r>
        <w:tab/>
      </w:r>
      <w:r>
        <w:t>Procedure at IMS AS serving the User</w:t>
      </w:r>
      <w:r>
        <w:tab/>
      </w:r>
      <w:r>
        <w:fldChar w:fldCharType="begin"/>
      </w:r>
      <w:r>
        <w:instrText xml:space="preserve"> PAGEREF _Toc16978 \h </w:instrText>
      </w:r>
      <w:r>
        <w:fldChar w:fldCharType="separate"/>
      </w:r>
      <w:r>
        <w:t>18</w:t>
      </w:r>
      <w:r>
        <w:fldChar w:fldCharType="end"/>
      </w:r>
      <w:r>
        <w:fldChar w:fldCharType="end"/>
      </w:r>
    </w:p>
    <w:p>
      <w:pPr>
        <w:pStyle w:val="17"/>
        <w:tabs>
          <w:tab w:val="right" w:pos="2000"/>
          <w:tab w:val="right" w:leader="dot" w:pos="9641"/>
          <w:tab w:val="clear" w:pos="9639"/>
        </w:tabs>
      </w:pPr>
      <w:r>
        <w:fldChar w:fldCharType="begin"/>
      </w:r>
      <w:r>
        <w:instrText xml:space="preserve"> HYPERLINK \l _Toc26955 </w:instrText>
      </w:r>
      <w:r>
        <w:fldChar w:fldCharType="separate"/>
      </w:r>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r>
        <w:tab/>
      </w:r>
      <w:r>
        <w:fldChar w:fldCharType="begin"/>
      </w:r>
      <w:r>
        <w:instrText xml:space="preserve"> PAGEREF _Toc26955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_Toc12993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r>
        <w:tab/>
      </w:r>
      <w:r>
        <w:fldChar w:fldCharType="begin"/>
      </w:r>
      <w:r>
        <w:instrText xml:space="preserve"> PAGEREF _Toc12993 \h </w:instrText>
      </w:r>
      <w:r>
        <w:fldChar w:fldCharType="separate"/>
      </w:r>
      <w:r>
        <w:t>18</w:t>
      </w:r>
      <w:r>
        <w:fldChar w:fldCharType="end"/>
      </w:r>
      <w:r>
        <w:fldChar w:fldCharType="end"/>
      </w:r>
    </w:p>
    <w:p>
      <w:pPr>
        <w:pStyle w:val="15"/>
        <w:tabs>
          <w:tab w:val="right" w:pos="2400"/>
          <w:tab w:val="right" w:leader="dot" w:pos="9641"/>
          <w:tab w:val="clear" w:pos="9639"/>
        </w:tabs>
      </w:pPr>
      <w:r>
        <w:fldChar w:fldCharType="begin"/>
      </w:r>
      <w:r>
        <w:instrText xml:space="preserve"> HYPERLINK \l _Toc1000 </w:instrText>
      </w:r>
      <w:r>
        <w:fldChar w:fldCharType="separate"/>
      </w:r>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r>
        <w:tab/>
      </w:r>
      <w:r>
        <w:fldChar w:fldCharType="begin"/>
      </w:r>
      <w:r>
        <w:instrText xml:space="preserve"> PAGEREF _Toc1000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_Toc3529 </w:instrText>
      </w:r>
      <w:r>
        <w:fldChar w:fldCharType="separate"/>
      </w:r>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r>
        <w:tab/>
      </w:r>
      <w:r>
        <w:fldChar w:fldCharType="begin"/>
      </w:r>
      <w:r>
        <w:instrText xml:space="preserve"> PAGEREF _Toc3529 \h </w:instrText>
      </w:r>
      <w:r>
        <w:fldChar w:fldCharType="separate"/>
      </w:r>
      <w:r>
        <w:t>18</w:t>
      </w:r>
      <w:r>
        <w:fldChar w:fldCharType="end"/>
      </w:r>
      <w:r>
        <w:fldChar w:fldCharType="end"/>
      </w:r>
    </w:p>
    <w:p>
      <w:pPr>
        <w:pStyle w:val="15"/>
        <w:tabs>
          <w:tab w:val="right" w:pos="2400"/>
          <w:tab w:val="right" w:leader="dot" w:pos="9641"/>
          <w:tab w:val="clear" w:pos="9639"/>
        </w:tabs>
      </w:pPr>
      <w:r>
        <w:fldChar w:fldCharType="begin"/>
      </w:r>
      <w:r>
        <w:instrText xml:space="preserve"> HYPERLINK \l _Toc9813 </w:instrText>
      </w:r>
      <w:r>
        <w:fldChar w:fldCharType="separate"/>
      </w:r>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r>
        <w:tab/>
      </w:r>
      <w:r>
        <w:fldChar w:fldCharType="begin"/>
      </w:r>
      <w:r>
        <w:instrText xml:space="preserve"> PAGEREF _Toc9813 \h </w:instrText>
      </w:r>
      <w:r>
        <w:fldChar w:fldCharType="separate"/>
      </w:r>
      <w:r>
        <w:t>18</w:t>
      </w:r>
      <w:r>
        <w:fldChar w:fldCharType="end"/>
      </w:r>
      <w:r>
        <w:fldChar w:fldCharType="end"/>
      </w:r>
    </w:p>
    <w:p>
      <w:pPr>
        <w:pStyle w:val="16"/>
        <w:tabs>
          <w:tab w:val="right" w:pos="2400"/>
          <w:tab w:val="right" w:leader="dot" w:pos="9641"/>
          <w:tab w:val="clear" w:pos="9639"/>
        </w:tabs>
      </w:pPr>
      <w:r>
        <w:fldChar w:fldCharType="begin"/>
      </w:r>
      <w:r>
        <w:instrText xml:space="preserve"> HYPERLINK \l _Toc28567 </w:instrText>
      </w:r>
      <w:r>
        <w:fldChar w:fldCharType="separate"/>
      </w:r>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r>
        <w:tab/>
      </w:r>
      <w:r>
        <w:fldChar w:fldCharType="begin"/>
      </w:r>
      <w:r>
        <w:instrText xml:space="preserve"> PAGEREF _Toc28567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_Toc31443 </w:instrText>
      </w:r>
      <w:r>
        <w:fldChar w:fldCharType="separate"/>
      </w:r>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r>
        <w:tab/>
      </w:r>
      <w:r>
        <w:fldChar w:fldCharType="begin"/>
      </w:r>
      <w:r>
        <w:instrText xml:space="preserve"> PAGEREF _Toc31443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_Toc1285 </w:instrText>
      </w:r>
      <w:r>
        <w:fldChar w:fldCharType="separate"/>
      </w:r>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r>
        <w:tab/>
      </w:r>
      <w:r>
        <w:fldChar w:fldCharType="begin"/>
      </w:r>
      <w:r>
        <w:instrText xml:space="preserve"> PAGEREF _Toc1285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_Toc32750 </w:instrText>
      </w:r>
      <w:r>
        <w:fldChar w:fldCharType="separate"/>
      </w:r>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r>
        <w:tab/>
      </w:r>
      <w:r>
        <w:fldChar w:fldCharType="begin"/>
      </w:r>
      <w:r>
        <w:instrText xml:space="preserve"> PAGEREF _Toc32750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_Toc11046 </w:instrText>
      </w:r>
      <w:r>
        <w:fldChar w:fldCharType="separate"/>
      </w:r>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r>
        <w:tab/>
      </w:r>
      <w:r>
        <w:fldChar w:fldCharType="begin"/>
      </w:r>
      <w:r>
        <w:instrText xml:space="preserve"> PAGEREF _Toc11046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_Toc23640 </w:instrText>
      </w:r>
      <w:r>
        <w:fldChar w:fldCharType="separate"/>
      </w:r>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r>
        <w:tab/>
      </w:r>
      <w:r>
        <w:fldChar w:fldCharType="begin"/>
      </w:r>
      <w:r>
        <w:instrText xml:space="preserve"> PAGEREF _Toc23640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_Toc23587 </w:instrText>
      </w:r>
      <w:r>
        <w:fldChar w:fldCharType="separate"/>
      </w:r>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r>
        <w:tab/>
      </w:r>
      <w:r>
        <w:fldChar w:fldCharType="begin"/>
      </w:r>
      <w:r>
        <w:instrText xml:space="preserve"> PAGEREF _Toc23587 \h </w:instrText>
      </w:r>
      <w:r>
        <w:fldChar w:fldCharType="separate"/>
      </w:r>
      <w:r>
        <w:t>19</w:t>
      </w:r>
      <w:r>
        <w:fldChar w:fldCharType="end"/>
      </w:r>
      <w:r>
        <w:fldChar w:fldCharType="end"/>
      </w:r>
    </w:p>
    <w:p>
      <w:pPr>
        <w:pStyle w:val="15"/>
        <w:tabs>
          <w:tab w:val="right" w:pos="2400"/>
          <w:tab w:val="right" w:leader="dot" w:pos="9641"/>
          <w:tab w:val="clear" w:pos="9639"/>
        </w:tabs>
      </w:pPr>
      <w:r>
        <w:fldChar w:fldCharType="begin"/>
      </w:r>
      <w:r>
        <w:instrText xml:space="preserve"> HYPERLINK \l _Toc24269 </w:instrText>
      </w:r>
      <w:r>
        <w:fldChar w:fldCharType="separate"/>
      </w:r>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r>
        <w:tab/>
      </w:r>
      <w:r>
        <w:fldChar w:fldCharType="begin"/>
      </w:r>
      <w:r>
        <w:instrText xml:space="preserve"> PAGEREF _Toc24269 \h </w:instrText>
      </w:r>
      <w:r>
        <w:fldChar w:fldCharType="separate"/>
      </w:r>
      <w:r>
        <w:t>19</w:t>
      </w:r>
      <w:r>
        <w:fldChar w:fldCharType="end"/>
      </w:r>
      <w:r>
        <w:fldChar w:fldCharType="end"/>
      </w:r>
    </w:p>
    <w:p>
      <w:pPr>
        <w:pStyle w:val="17"/>
        <w:tabs>
          <w:tab w:val="right" w:pos="2000"/>
          <w:tab w:val="right" w:leader="dot" w:pos="9641"/>
          <w:tab w:val="clear" w:pos="9639"/>
        </w:tabs>
      </w:pPr>
      <w:r>
        <w:fldChar w:fldCharType="begin"/>
      </w:r>
      <w:r>
        <w:instrText xml:space="preserve"> HYPERLINK \l _Toc23580 </w:instrText>
      </w:r>
      <w:r>
        <w:fldChar w:fldCharType="separate"/>
      </w:r>
      <w:r>
        <w:rPr>
          <w:lang w:val="en-US" w:eastAsia="zh-CN"/>
        </w:rPr>
        <w:t>10.</w:t>
      </w:r>
      <w:r>
        <w:rPr>
          <w:rFonts w:hint="eastAsia"/>
          <w:lang w:val="en-US" w:eastAsia="zh-CN"/>
        </w:rPr>
        <w:t>8</w:t>
      </w:r>
      <w:r>
        <w:tab/>
      </w:r>
      <w:r>
        <w:t>Communication Waiting (CW)</w:t>
      </w:r>
      <w:r>
        <w:tab/>
      </w:r>
      <w:r>
        <w:fldChar w:fldCharType="begin"/>
      </w:r>
      <w:r>
        <w:instrText xml:space="preserve"> PAGEREF _Toc23580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_Toc29181 </w:instrText>
      </w:r>
      <w:r>
        <w:fldChar w:fldCharType="separate"/>
      </w:r>
      <w:r>
        <w:t>10.</w:t>
      </w:r>
      <w:r>
        <w:rPr>
          <w:rFonts w:hint="eastAsia"/>
          <w:lang w:val="en-US" w:eastAsia="zh-CN"/>
        </w:rPr>
        <w:t>8</w:t>
      </w:r>
      <w:r>
        <w:t>.1</w:t>
      </w:r>
      <w:r>
        <w:tab/>
      </w:r>
      <w:r>
        <w:rPr>
          <w:lang w:eastAsia="zh-CN"/>
        </w:rPr>
        <w:t>Actions at AS of user B</w:t>
      </w:r>
      <w:r>
        <w:tab/>
      </w:r>
      <w:r>
        <w:fldChar w:fldCharType="begin"/>
      </w:r>
      <w:r>
        <w:instrText xml:space="preserve"> PAGEREF _Toc29181 \h </w:instrText>
      </w:r>
      <w:r>
        <w:fldChar w:fldCharType="separate"/>
      </w:r>
      <w:r>
        <w:t>19</w:t>
      </w:r>
      <w:r>
        <w:fldChar w:fldCharType="end"/>
      </w:r>
      <w:r>
        <w:fldChar w:fldCharType="end"/>
      </w:r>
    </w:p>
    <w:p>
      <w:pPr>
        <w:pStyle w:val="16"/>
        <w:tabs>
          <w:tab w:val="right" w:pos="2400"/>
          <w:tab w:val="right" w:leader="dot" w:pos="9641"/>
          <w:tab w:val="clear" w:pos="9639"/>
        </w:tabs>
      </w:pPr>
      <w:r>
        <w:fldChar w:fldCharType="begin"/>
      </w:r>
      <w:r>
        <w:instrText xml:space="preserve"> HYPERLINK \l _Toc28131 </w:instrText>
      </w:r>
      <w:r>
        <w:fldChar w:fldCharType="separate"/>
      </w:r>
      <w:r>
        <w:t>10.</w:t>
      </w:r>
      <w:r>
        <w:rPr>
          <w:rFonts w:hint="eastAsia"/>
          <w:lang w:val="en-US" w:eastAsia="zh-CN"/>
        </w:rPr>
        <w:t>8</w:t>
      </w:r>
      <w:r>
        <w:t>.2</w:t>
      </w:r>
      <w:r>
        <w:tab/>
      </w:r>
      <w:r>
        <w:rPr>
          <w:lang w:eastAsia="zh-CN"/>
        </w:rPr>
        <w:t>Actions at UE of user B</w:t>
      </w:r>
      <w:r>
        <w:tab/>
      </w:r>
      <w:r>
        <w:fldChar w:fldCharType="begin"/>
      </w:r>
      <w:r>
        <w:instrText xml:space="preserve"> PAGEREF _Toc28131 \h </w:instrText>
      </w:r>
      <w:r>
        <w:fldChar w:fldCharType="separate"/>
      </w:r>
      <w:r>
        <w:t>20</w:t>
      </w:r>
      <w:r>
        <w:fldChar w:fldCharType="end"/>
      </w:r>
      <w:r>
        <w:fldChar w:fldCharType="end"/>
      </w:r>
    </w:p>
    <w:p>
      <w:pPr>
        <w:pStyle w:val="17"/>
        <w:tabs>
          <w:tab w:val="right" w:leader="dot" w:pos="9641"/>
          <w:tab w:val="clear" w:pos="9639"/>
        </w:tabs>
      </w:pPr>
      <w:r>
        <w:fldChar w:fldCharType="begin"/>
      </w:r>
      <w:r>
        <w:instrText xml:space="preserve"> HYPERLINK \l _Toc19652 </w:instrText>
      </w:r>
      <w:r>
        <w:fldChar w:fldCharType="separate"/>
      </w:r>
      <w:r>
        <w:rPr>
          <w:rFonts w:eastAsia="等线"/>
          <w:lang w:val="en-US" w:eastAsia="zh-CN"/>
        </w:rPr>
        <w:t>10.</w:t>
      </w:r>
      <w:r>
        <w:rPr>
          <w:rFonts w:hint="eastAsia"/>
          <w:lang w:val="en-US" w:eastAsia="zh-CN"/>
        </w:rPr>
        <w:t>9</w:t>
      </w:r>
      <w:r>
        <w:rPr>
          <w:rFonts w:eastAsia="等线"/>
          <w:lang w:val="en-US" w:eastAsia="zh-CN"/>
        </w:rPr>
        <w:t xml:space="preserve"> Advice Of Charge (AOC)</w:t>
      </w:r>
      <w:r>
        <w:tab/>
      </w:r>
      <w:r>
        <w:fldChar w:fldCharType="begin"/>
      </w:r>
      <w:r>
        <w:instrText xml:space="preserve"> PAGEREF _Toc19652 \h </w:instrText>
      </w:r>
      <w:r>
        <w:fldChar w:fldCharType="separate"/>
      </w:r>
      <w:r>
        <w:t>20</w:t>
      </w:r>
      <w:r>
        <w:fldChar w:fldCharType="end"/>
      </w:r>
      <w:r>
        <w:fldChar w:fldCharType="end"/>
      </w:r>
    </w:p>
    <w:p>
      <w:pPr>
        <w:pStyle w:val="17"/>
        <w:tabs>
          <w:tab w:val="right" w:pos="2000"/>
          <w:tab w:val="right" w:leader="dot" w:pos="9641"/>
          <w:tab w:val="clear" w:pos="9639"/>
        </w:tabs>
      </w:pPr>
      <w:r>
        <w:fldChar w:fldCharType="begin"/>
      </w:r>
      <w:r>
        <w:instrText xml:space="preserve"> HYPERLINK \l _Toc22226 </w:instrText>
      </w:r>
      <w:r>
        <w:fldChar w:fldCharType="separate"/>
      </w:r>
      <w:r>
        <w:rPr>
          <w:lang w:val="en-US" w:eastAsia="zh-CN"/>
        </w:rPr>
        <w:t>10.</w:t>
      </w:r>
      <w:r>
        <w:rPr>
          <w:rFonts w:hint="eastAsia"/>
          <w:lang w:val="en-US" w:eastAsia="zh-CN"/>
        </w:rPr>
        <w:t>10</w:t>
      </w:r>
      <w:r>
        <w:tab/>
      </w:r>
      <w:r>
        <w:t>Flexible Alerting (FA)</w:t>
      </w:r>
      <w:r>
        <w:tab/>
      </w:r>
      <w:r>
        <w:fldChar w:fldCharType="begin"/>
      </w:r>
      <w:r>
        <w:instrText xml:space="preserve"> PAGEREF _Toc22226 \h </w:instrText>
      </w:r>
      <w:r>
        <w:fldChar w:fldCharType="separate"/>
      </w:r>
      <w:r>
        <w:t>20</w:t>
      </w:r>
      <w:r>
        <w:fldChar w:fldCharType="end"/>
      </w:r>
      <w:r>
        <w:fldChar w:fldCharType="end"/>
      </w:r>
    </w:p>
    <w:p>
      <w:pPr>
        <w:pStyle w:val="16"/>
        <w:tabs>
          <w:tab w:val="right" w:pos="2400"/>
          <w:tab w:val="right" w:leader="dot" w:pos="9641"/>
          <w:tab w:val="clear" w:pos="9639"/>
        </w:tabs>
      </w:pPr>
      <w:r>
        <w:fldChar w:fldCharType="begin"/>
      </w:r>
      <w:r>
        <w:instrText xml:space="preserve"> HYPERLINK \l _Toc10565 </w:instrText>
      </w:r>
      <w:r>
        <w:fldChar w:fldCharType="separate"/>
      </w:r>
      <w:r>
        <w:t>10.</w:t>
      </w:r>
      <w:r>
        <w:rPr>
          <w:rFonts w:hint="eastAsia"/>
          <w:lang w:val="en-US" w:eastAsia="zh-CN"/>
        </w:rPr>
        <w:t>10</w:t>
      </w:r>
      <w:r>
        <w:t>.1</w:t>
      </w:r>
      <w:r>
        <w:tab/>
      </w:r>
      <w:r>
        <w:t>Actions at the AS serving the pilot identity</w:t>
      </w:r>
      <w:r>
        <w:tab/>
      </w:r>
      <w:r>
        <w:fldChar w:fldCharType="begin"/>
      </w:r>
      <w:r>
        <w:instrText xml:space="preserve"> PAGEREF _Toc10565 \h </w:instrText>
      </w:r>
      <w:r>
        <w:fldChar w:fldCharType="separate"/>
      </w:r>
      <w:r>
        <w:t>20</w:t>
      </w:r>
      <w:r>
        <w:fldChar w:fldCharType="end"/>
      </w:r>
      <w:r>
        <w:fldChar w:fldCharType="end"/>
      </w:r>
    </w:p>
    <w:p>
      <w:pPr>
        <w:pStyle w:val="17"/>
        <w:tabs>
          <w:tab w:val="right" w:pos="2000"/>
          <w:tab w:val="right" w:leader="dot" w:pos="9641"/>
          <w:tab w:val="clear" w:pos="9639"/>
        </w:tabs>
      </w:pPr>
      <w:r>
        <w:fldChar w:fldCharType="begin"/>
      </w:r>
      <w:r>
        <w:instrText xml:space="preserve"> HYPERLINK \l _Toc29193 </w:instrText>
      </w:r>
      <w:r>
        <w:fldChar w:fldCharType="separate"/>
      </w:r>
      <w:r>
        <w:rPr>
          <w:lang w:val="en-US" w:eastAsia="zh-CN"/>
        </w:rPr>
        <w:t>10.</w:t>
      </w:r>
      <w:r>
        <w:rPr>
          <w:rFonts w:hint="eastAsia"/>
          <w:lang w:val="en-US" w:eastAsia="zh-CN"/>
        </w:rPr>
        <w:t>11</w:t>
      </w:r>
      <w:r>
        <w:tab/>
      </w:r>
      <w:r>
        <w:t>Multi-Device (MuD)</w:t>
      </w:r>
      <w:r>
        <w:tab/>
      </w:r>
      <w:r>
        <w:fldChar w:fldCharType="begin"/>
      </w:r>
      <w:r>
        <w:instrText xml:space="preserve"> PAGEREF _Toc29193 \h </w:instrText>
      </w:r>
      <w:r>
        <w:fldChar w:fldCharType="separate"/>
      </w:r>
      <w:r>
        <w:t>21</w:t>
      </w:r>
      <w:r>
        <w:fldChar w:fldCharType="end"/>
      </w:r>
      <w:r>
        <w:fldChar w:fldCharType="end"/>
      </w:r>
    </w:p>
    <w:p>
      <w:pPr>
        <w:pStyle w:val="16"/>
        <w:tabs>
          <w:tab w:val="right" w:pos="2400"/>
          <w:tab w:val="right" w:leader="dot" w:pos="9641"/>
          <w:tab w:val="clear" w:pos="9639"/>
        </w:tabs>
      </w:pPr>
      <w:r>
        <w:fldChar w:fldCharType="begin"/>
      </w:r>
      <w:r>
        <w:instrText xml:space="preserve"> HYPERLINK \l _Toc24982 </w:instrText>
      </w:r>
      <w:r>
        <w:fldChar w:fldCharType="separate"/>
      </w:r>
      <w:r>
        <w:t>10.</w:t>
      </w:r>
      <w:r>
        <w:rPr>
          <w:rFonts w:hint="eastAsia"/>
          <w:lang w:val="en-US" w:eastAsia="zh-CN"/>
        </w:rPr>
        <w:t>11</w:t>
      </w:r>
      <w:r>
        <w:t>.1</w:t>
      </w:r>
      <w:r>
        <w:tab/>
      </w:r>
      <w:r>
        <w:t>Actions at the AS</w:t>
      </w:r>
      <w:r>
        <w:tab/>
      </w:r>
      <w:r>
        <w:fldChar w:fldCharType="begin"/>
      </w:r>
      <w:r>
        <w:instrText xml:space="preserve"> PAGEREF _Toc24982 \h </w:instrText>
      </w:r>
      <w:r>
        <w:fldChar w:fldCharType="separate"/>
      </w:r>
      <w:r>
        <w:t>21</w:t>
      </w:r>
      <w:r>
        <w:fldChar w:fldCharType="end"/>
      </w:r>
      <w:r>
        <w:fldChar w:fldCharType="end"/>
      </w:r>
    </w:p>
    <w:p>
      <w:pPr>
        <w:pStyle w:val="17"/>
        <w:tabs>
          <w:tab w:val="right" w:pos="2000"/>
          <w:tab w:val="right" w:leader="dot" w:pos="9641"/>
          <w:tab w:val="clear" w:pos="9639"/>
        </w:tabs>
      </w:pPr>
      <w:r>
        <w:fldChar w:fldCharType="begin"/>
      </w:r>
      <w:r>
        <w:instrText xml:space="preserve"> HYPERLINK \l _Toc22225 </w:instrText>
      </w:r>
      <w:r>
        <w:fldChar w:fldCharType="separate"/>
      </w:r>
      <w:r>
        <w:rPr>
          <w:lang w:val="en-US" w:eastAsia="zh-CN"/>
        </w:rPr>
        <w:t>10.</w:t>
      </w:r>
      <w:r>
        <w:rPr>
          <w:rFonts w:hint="eastAsia"/>
          <w:lang w:val="en-US" w:eastAsia="zh-CN"/>
        </w:rPr>
        <w:t>12</w:t>
      </w:r>
      <w:r>
        <w:tab/>
      </w:r>
      <w:r>
        <w:t>Multi-iDentity (MiD)</w:t>
      </w:r>
      <w:r>
        <w:tab/>
      </w:r>
      <w:r>
        <w:fldChar w:fldCharType="begin"/>
      </w:r>
      <w:r>
        <w:instrText xml:space="preserve"> PAGEREF _Toc22225 \h </w:instrText>
      </w:r>
      <w:r>
        <w:fldChar w:fldCharType="separate"/>
      </w:r>
      <w:r>
        <w:t>21</w:t>
      </w:r>
      <w:r>
        <w:fldChar w:fldCharType="end"/>
      </w:r>
      <w:r>
        <w:fldChar w:fldCharType="end"/>
      </w:r>
    </w:p>
    <w:p>
      <w:pPr>
        <w:pStyle w:val="17"/>
        <w:tabs>
          <w:tab w:val="right" w:pos="2000"/>
          <w:tab w:val="right" w:leader="dot" w:pos="9641"/>
          <w:tab w:val="clear" w:pos="9639"/>
        </w:tabs>
      </w:pPr>
      <w:r>
        <w:fldChar w:fldCharType="begin"/>
      </w:r>
      <w:r>
        <w:instrText xml:space="preserve"> HYPERLINK \l _Toc1831 </w:instrText>
      </w:r>
      <w:r>
        <w:fldChar w:fldCharType="separate"/>
      </w:r>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r>
        <w:tab/>
      </w:r>
      <w:r>
        <w:fldChar w:fldCharType="begin"/>
      </w:r>
      <w:r>
        <w:instrText xml:space="preserve"> PAGEREF _Toc1831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_Toc29443 </w:instrText>
      </w:r>
      <w:r>
        <w:fldChar w:fldCharType="separate"/>
      </w:r>
      <w:r>
        <w:rPr>
          <w:rFonts w:hint="eastAsia"/>
          <w:lang w:eastAsia="zh-CN"/>
        </w:rPr>
        <w:t>1</w:t>
      </w:r>
      <w:r>
        <w:rPr>
          <w:lang w:eastAsia="zh-CN"/>
        </w:rPr>
        <w:t>0.</w:t>
      </w:r>
      <w:r>
        <w:rPr>
          <w:rFonts w:hint="eastAsia"/>
          <w:lang w:val="en-US" w:eastAsia="zh-CN"/>
        </w:rPr>
        <w:t>13</w:t>
      </w:r>
      <w:r>
        <w:rPr>
          <w:highlight w:val="none"/>
          <w:lang w:eastAsia="zh-CN"/>
        </w:rPr>
        <w:t>.1 General</w:t>
      </w:r>
      <w:r>
        <w:tab/>
      </w:r>
      <w:r>
        <w:fldChar w:fldCharType="begin"/>
      </w:r>
      <w:r>
        <w:instrText xml:space="preserve"> PAGEREF _Toc29443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_Toc29194 </w:instrText>
      </w:r>
      <w:r>
        <w:fldChar w:fldCharType="separate"/>
      </w:r>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 Action at the UE</w:t>
      </w:r>
      <w:r>
        <w:tab/>
      </w:r>
      <w:r>
        <w:fldChar w:fldCharType="begin"/>
      </w:r>
      <w:r>
        <w:instrText xml:space="preserve"> PAGEREF _Toc29194 \h </w:instrText>
      </w:r>
      <w:r>
        <w:fldChar w:fldCharType="separate"/>
      </w:r>
      <w:r>
        <w:t>21</w:t>
      </w:r>
      <w:r>
        <w:fldChar w:fldCharType="end"/>
      </w:r>
      <w:r>
        <w:fldChar w:fldCharType="end"/>
      </w:r>
    </w:p>
    <w:p>
      <w:pPr>
        <w:pStyle w:val="16"/>
        <w:tabs>
          <w:tab w:val="right" w:leader="dot" w:pos="9641"/>
          <w:tab w:val="clear" w:pos="9639"/>
        </w:tabs>
      </w:pPr>
      <w:r>
        <w:fldChar w:fldCharType="begin"/>
      </w:r>
      <w:r>
        <w:instrText xml:space="preserve"> HYPERLINK \l _Toc16790 </w:instrText>
      </w:r>
      <w:r>
        <w:fldChar w:fldCharType="separate"/>
      </w:r>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 xml:space="preserve">.3 </w:t>
      </w:r>
      <w:r>
        <w:rPr>
          <w:lang w:eastAsia="zh-CN"/>
        </w:rPr>
        <w:t>Action at the IMS AS</w:t>
      </w:r>
      <w:r>
        <w:tab/>
      </w:r>
      <w:r>
        <w:fldChar w:fldCharType="begin"/>
      </w:r>
      <w:r>
        <w:instrText xml:space="preserve"> PAGEREF _Toc16790 \h </w:instrText>
      </w:r>
      <w:r>
        <w:fldChar w:fldCharType="separate"/>
      </w:r>
      <w:r>
        <w:t>21</w:t>
      </w:r>
      <w:r>
        <w:fldChar w:fldCharType="end"/>
      </w:r>
      <w:r>
        <w:fldChar w:fldCharType="end"/>
      </w:r>
    </w:p>
    <w:p>
      <w:pPr>
        <w:pStyle w:val="18"/>
        <w:tabs>
          <w:tab w:val="right" w:leader="dot" w:pos="9641"/>
          <w:tab w:val="clear" w:pos="9639"/>
        </w:tabs>
      </w:pPr>
      <w:r>
        <w:fldChar w:fldCharType="begin"/>
      </w:r>
      <w:r>
        <w:instrText xml:space="preserve"> HYPERLINK \l _Toc28607 </w:instrText>
      </w:r>
      <w:r>
        <w:fldChar w:fldCharType="separate"/>
      </w:r>
      <w:r>
        <w:rPr>
          <w:rFonts w:hint="eastAsia"/>
          <w:lang w:val="en-US" w:eastAsia="zh-CN"/>
        </w:rPr>
        <w:t xml:space="preserve">A.1 </w:t>
      </w:r>
      <w:r>
        <w:rPr>
          <w:lang w:eastAsia="zh-CN"/>
        </w:rPr>
        <w:t>Interaction with supplementary services</w:t>
      </w:r>
      <w:r>
        <w:tab/>
      </w:r>
      <w:r>
        <w:fldChar w:fldCharType="begin"/>
      </w:r>
      <w:r>
        <w:instrText xml:space="preserve"> PAGEREF _Toc28607 \h </w:instrText>
      </w:r>
      <w:r>
        <w:fldChar w:fldCharType="separate"/>
      </w:r>
      <w:r>
        <w:t>22</w:t>
      </w:r>
      <w:r>
        <w:fldChar w:fldCharType="end"/>
      </w:r>
      <w:r>
        <w:fldChar w:fldCharType="end"/>
      </w:r>
    </w:p>
    <w:p>
      <w:pPr>
        <w:pStyle w:val="17"/>
        <w:tabs>
          <w:tab w:val="right" w:pos="2000"/>
          <w:tab w:val="right" w:leader="dot" w:pos="9641"/>
          <w:tab w:val="clear" w:pos="9639"/>
        </w:tabs>
      </w:pPr>
      <w:r>
        <w:fldChar w:fldCharType="begin"/>
      </w:r>
      <w:r>
        <w:instrText xml:space="preserve"> HYPERLINK \l _Toc18123 </w:instrText>
      </w:r>
      <w:r>
        <w:fldChar w:fldCharType="separate"/>
      </w:r>
      <w:r>
        <w:t>A.</w:t>
      </w:r>
      <w:r>
        <w:rPr>
          <w:rFonts w:hint="eastAsia"/>
          <w:lang w:val="en-US" w:eastAsia="zh-CN"/>
        </w:rPr>
        <w:t>1</w:t>
      </w:r>
      <w:r>
        <w:t>.1</w:t>
      </w:r>
      <w:r>
        <w:tab/>
      </w:r>
      <w:r>
        <w:t>Communication Diversion</w:t>
      </w:r>
      <w:r>
        <w:tab/>
      </w:r>
      <w:r>
        <w:fldChar w:fldCharType="begin"/>
      </w:r>
      <w:r>
        <w:instrText xml:space="preserve"> PAGEREF _Toc18123 \h </w:instrText>
      </w:r>
      <w:r>
        <w:fldChar w:fldCharType="separate"/>
      </w:r>
      <w:r>
        <w:t>22</w:t>
      </w:r>
      <w:r>
        <w:fldChar w:fldCharType="end"/>
      </w:r>
      <w:r>
        <w:fldChar w:fldCharType="end"/>
      </w:r>
    </w:p>
    <w:p>
      <w:pPr>
        <w:pStyle w:val="16"/>
        <w:tabs>
          <w:tab w:val="right" w:pos="2400"/>
          <w:tab w:val="right" w:leader="dot" w:pos="9641"/>
          <w:tab w:val="clear" w:pos="9639"/>
        </w:tabs>
      </w:pPr>
      <w:r>
        <w:fldChar w:fldCharType="begin"/>
      </w:r>
      <w:r>
        <w:instrText xml:space="preserve"> HYPERLINK \l _Toc13629 </w:instrText>
      </w:r>
      <w:r>
        <w:fldChar w:fldCharType="separate"/>
      </w:r>
      <w:r>
        <w:rPr>
          <w:lang w:val="zh-CN"/>
        </w:rPr>
        <w:t>A.</w:t>
      </w:r>
      <w:r>
        <w:rPr>
          <w:rFonts w:hint="eastAsia"/>
          <w:lang w:val="en-US" w:eastAsia="zh-CN"/>
        </w:rPr>
        <w:t>1</w:t>
      </w:r>
      <w:r>
        <w:rPr>
          <w:lang w:val="zh-CN"/>
        </w:rPr>
        <w:t>.1.1</w:t>
      </w:r>
      <w:r>
        <w:rPr>
          <w:lang w:val="zh-CN"/>
        </w:rPr>
        <w:tab/>
      </w:r>
      <w:r>
        <w:rPr>
          <w:lang w:val="zh-CN"/>
        </w:rPr>
        <w:t>Communication Forwarding unconditional</w:t>
      </w:r>
      <w:r>
        <w:tab/>
      </w:r>
      <w:r>
        <w:fldChar w:fldCharType="begin"/>
      </w:r>
      <w:r>
        <w:instrText xml:space="preserve"> PAGEREF _Toc13629 \h </w:instrText>
      </w:r>
      <w:r>
        <w:fldChar w:fldCharType="separate"/>
      </w:r>
      <w:r>
        <w:t>22</w:t>
      </w:r>
      <w:r>
        <w:fldChar w:fldCharType="end"/>
      </w:r>
      <w:r>
        <w:fldChar w:fldCharType="end"/>
      </w:r>
    </w:p>
    <w:p>
      <w:pPr>
        <w:pStyle w:val="16"/>
        <w:tabs>
          <w:tab w:val="right" w:pos="2400"/>
          <w:tab w:val="right" w:leader="dot" w:pos="9641"/>
          <w:tab w:val="clear" w:pos="9639"/>
        </w:tabs>
      </w:pPr>
      <w:r>
        <w:fldChar w:fldCharType="begin"/>
      </w:r>
      <w:r>
        <w:instrText xml:space="preserve"> HYPERLINK \l _Toc1682 </w:instrText>
      </w:r>
      <w:r>
        <w:fldChar w:fldCharType="separate"/>
      </w:r>
      <w:r>
        <w:rPr>
          <w:lang w:val="zh-CN"/>
        </w:rPr>
        <w:t>A.</w:t>
      </w:r>
      <w:r>
        <w:rPr>
          <w:rFonts w:hint="eastAsia"/>
          <w:lang w:val="en-US" w:eastAsia="zh-CN"/>
        </w:rPr>
        <w:t>1</w:t>
      </w:r>
      <w:r>
        <w:rPr>
          <w:lang w:val="zh-CN"/>
        </w:rPr>
        <w:t>.1.2</w:t>
      </w:r>
      <w:r>
        <w:rPr>
          <w:lang w:val="zh-CN"/>
        </w:rPr>
        <w:tab/>
      </w:r>
      <w:r>
        <w:rPr>
          <w:lang w:val="zh-CN"/>
        </w:rPr>
        <w:t>Communication Forwarding on Busy</w:t>
      </w:r>
      <w:r>
        <w:tab/>
      </w:r>
      <w:r>
        <w:fldChar w:fldCharType="begin"/>
      </w:r>
      <w:r>
        <w:instrText xml:space="preserve"> PAGEREF _Toc1682 \h </w:instrText>
      </w:r>
      <w:r>
        <w:fldChar w:fldCharType="separate"/>
      </w:r>
      <w:r>
        <w:t>23</w:t>
      </w:r>
      <w:r>
        <w:fldChar w:fldCharType="end"/>
      </w:r>
      <w:r>
        <w:fldChar w:fldCharType="end"/>
      </w:r>
    </w:p>
    <w:p>
      <w:pPr>
        <w:pStyle w:val="17"/>
        <w:tabs>
          <w:tab w:val="right" w:pos="2000"/>
          <w:tab w:val="right" w:leader="dot" w:pos="9641"/>
          <w:tab w:val="clear" w:pos="9639"/>
        </w:tabs>
      </w:pPr>
      <w:r>
        <w:fldChar w:fldCharType="begin"/>
      </w:r>
      <w:r>
        <w:instrText xml:space="preserve"> HYPERLINK \l _Toc5700 </w:instrText>
      </w:r>
      <w:r>
        <w:fldChar w:fldCharType="separate"/>
      </w:r>
      <w:r>
        <w:t>A.</w:t>
      </w:r>
      <w:r>
        <w:rPr>
          <w:rFonts w:hint="eastAsia"/>
          <w:lang w:val="en-US" w:eastAsia="zh-CN"/>
        </w:rPr>
        <w:t>1</w:t>
      </w:r>
      <w:r>
        <w:t>.</w:t>
      </w:r>
      <w:r>
        <w:rPr>
          <w:rFonts w:hint="eastAsia"/>
          <w:lang w:val="en-US" w:eastAsia="zh-CN"/>
        </w:rPr>
        <w:t>2</w:t>
      </w:r>
      <w:r>
        <w:tab/>
      </w:r>
      <w:r>
        <w:t>Communication Waiting (CW)</w:t>
      </w:r>
      <w:r>
        <w:tab/>
      </w:r>
      <w:r>
        <w:fldChar w:fldCharType="begin"/>
      </w:r>
      <w:r>
        <w:instrText xml:space="preserve"> PAGEREF _Toc5700 \h </w:instrText>
      </w:r>
      <w:r>
        <w:fldChar w:fldCharType="separate"/>
      </w:r>
      <w:r>
        <w:t>24</w:t>
      </w:r>
      <w:r>
        <w:fldChar w:fldCharType="end"/>
      </w:r>
      <w:r>
        <w:fldChar w:fldCharType="end"/>
      </w:r>
    </w:p>
    <w:p>
      <w:pPr>
        <w:pStyle w:val="16"/>
        <w:tabs>
          <w:tab w:val="right" w:pos="2400"/>
          <w:tab w:val="right" w:leader="dot" w:pos="9641"/>
          <w:tab w:val="clear" w:pos="9639"/>
        </w:tabs>
      </w:pPr>
      <w:r>
        <w:fldChar w:fldCharType="begin"/>
      </w:r>
      <w:r>
        <w:instrText xml:space="preserve"> HYPERLINK \l _Toc3855 </w:instrText>
      </w:r>
      <w:r>
        <w:fldChar w:fldCharType="separate"/>
      </w:r>
      <w:r>
        <w:t>A.1.2.1</w:t>
      </w:r>
      <w:r>
        <w:tab/>
      </w:r>
      <w:r>
        <w:t>Network based CW flows</w:t>
      </w:r>
      <w:r>
        <w:tab/>
      </w:r>
      <w:r>
        <w:fldChar w:fldCharType="begin"/>
      </w:r>
      <w:r>
        <w:instrText xml:space="preserve"> PAGEREF _Toc3855 \h </w:instrText>
      </w:r>
      <w:r>
        <w:fldChar w:fldCharType="separate"/>
      </w:r>
      <w:r>
        <w:t>24</w:t>
      </w:r>
      <w:r>
        <w:fldChar w:fldCharType="end"/>
      </w:r>
      <w:r>
        <w:fldChar w:fldCharType="end"/>
      </w:r>
    </w:p>
    <w:p>
      <w:pPr>
        <w:pStyle w:val="16"/>
        <w:tabs>
          <w:tab w:val="right" w:pos="2400"/>
          <w:tab w:val="right" w:leader="dot" w:pos="9641"/>
          <w:tab w:val="clear" w:pos="9639"/>
        </w:tabs>
      </w:pPr>
      <w:r>
        <w:fldChar w:fldCharType="begin"/>
      </w:r>
      <w:r>
        <w:instrText xml:space="preserve"> HYPERLINK \l _Toc21564 </w:instrText>
      </w:r>
      <w:r>
        <w:fldChar w:fldCharType="separate"/>
      </w:r>
      <w:r>
        <w:t>A.1.2.2</w:t>
      </w:r>
      <w:r>
        <w:tab/>
      </w:r>
      <w:r>
        <w:t>Terminal based CW flows</w:t>
      </w:r>
      <w:r>
        <w:tab/>
      </w:r>
      <w:r>
        <w:fldChar w:fldCharType="begin"/>
      </w:r>
      <w:r>
        <w:instrText xml:space="preserve"> PAGEREF _Toc21564 \h </w:instrText>
      </w:r>
      <w:r>
        <w:fldChar w:fldCharType="separate"/>
      </w:r>
      <w:r>
        <w:t>26</w:t>
      </w:r>
      <w:r>
        <w:fldChar w:fldCharType="end"/>
      </w:r>
      <w:r>
        <w:fldChar w:fldCharType="end"/>
      </w:r>
    </w:p>
    <w:p>
      <w:pPr>
        <w:pStyle w:val="15"/>
        <w:tabs>
          <w:tab w:val="right" w:pos="2400"/>
          <w:tab w:val="right" w:leader="dot" w:pos="9641"/>
          <w:tab w:val="clear" w:pos="9639"/>
        </w:tabs>
      </w:pPr>
      <w:r>
        <w:fldChar w:fldCharType="begin"/>
      </w:r>
      <w:r>
        <w:instrText xml:space="preserve"> HYPERLINK \l _Toc16501 </w:instrText>
      </w:r>
      <w:r>
        <w:fldChar w:fldCharType="separate"/>
      </w:r>
      <w:r>
        <w:t>A.1.2.2.1</w:t>
      </w:r>
      <w:r>
        <w:tab/>
      </w:r>
      <w:r>
        <w:t>Successful communication establishment</w:t>
      </w:r>
      <w:r>
        <w:tab/>
      </w:r>
      <w:r>
        <w:fldChar w:fldCharType="begin"/>
      </w:r>
      <w:r>
        <w:instrText xml:space="preserve"> PAGEREF _Toc16501 \h </w:instrText>
      </w:r>
      <w:r>
        <w:fldChar w:fldCharType="separate"/>
      </w:r>
      <w:r>
        <w:t>26</w:t>
      </w:r>
      <w:r>
        <w:fldChar w:fldCharType="end"/>
      </w:r>
      <w:r>
        <w:fldChar w:fldCharType="end"/>
      </w:r>
    </w:p>
    <w:p>
      <w:pPr>
        <w:pStyle w:val="15"/>
        <w:tabs>
          <w:tab w:val="right" w:pos="2400"/>
          <w:tab w:val="right" w:leader="dot" w:pos="9641"/>
          <w:tab w:val="clear" w:pos="9639"/>
        </w:tabs>
      </w:pPr>
      <w:r>
        <w:fldChar w:fldCharType="begin"/>
      </w:r>
      <w:r>
        <w:instrText xml:space="preserve"> HYPERLINK \l _Toc10554 </w:instrText>
      </w:r>
      <w:r>
        <w:fldChar w:fldCharType="separate"/>
      </w:r>
      <w:r>
        <w:t>A.1.2.2.2</w:t>
      </w:r>
      <w:r>
        <w:tab/>
      </w:r>
      <w:r>
        <w:t>AS CW Timer expires</w:t>
      </w:r>
      <w:r>
        <w:tab/>
      </w:r>
      <w:r>
        <w:fldChar w:fldCharType="begin"/>
      </w:r>
      <w:r>
        <w:instrText xml:space="preserve"> PAGEREF _Toc10554 \h </w:instrText>
      </w:r>
      <w:r>
        <w:fldChar w:fldCharType="separate"/>
      </w:r>
      <w:r>
        <w:t>28</w:t>
      </w:r>
      <w:r>
        <w:fldChar w:fldCharType="end"/>
      </w:r>
      <w:r>
        <w:fldChar w:fldCharType="end"/>
      </w:r>
    </w:p>
    <w:p>
      <w:pPr>
        <w:pStyle w:val="15"/>
        <w:tabs>
          <w:tab w:val="right" w:pos="2400"/>
          <w:tab w:val="right" w:leader="dot" w:pos="9641"/>
          <w:tab w:val="clear" w:pos="9639"/>
        </w:tabs>
      </w:pPr>
      <w:r>
        <w:fldChar w:fldCharType="begin"/>
      </w:r>
      <w:r>
        <w:instrText xml:space="preserve"> HYPERLINK \l _Toc1168 </w:instrText>
      </w:r>
      <w:r>
        <w:fldChar w:fldCharType="separate"/>
      </w:r>
      <w:r>
        <w:t>A.1.2.2.3</w:t>
      </w:r>
      <w:r>
        <w:tab/>
      </w:r>
      <w:r>
        <w:t>UE CW timer expires</w:t>
      </w:r>
      <w:r>
        <w:tab/>
      </w:r>
      <w:r>
        <w:fldChar w:fldCharType="begin"/>
      </w:r>
      <w:r>
        <w:instrText xml:space="preserve"> PAGEREF _Toc1168 \h </w:instrText>
      </w:r>
      <w:r>
        <w:fldChar w:fldCharType="separate"/>
      </w:r>
      <w:r>
        <w:t>30</w:t>
      </w:r>
      <w:r>
        <w:fldChar w:fldCharType="end"/>
      </w:r>
      <w:r>
        <w:fldChar w:fldCharType="end"/>
      </w:r>
    </w:p>
    <w:p>
      <w:pPr>
        <w:pStyle w:val="18"/>
        <w:tabs>
          <w:tab w:val="right" w:pos="2000"/>
          <w:tab w:val="right" w:leader="dot" w:pos="9641"/>
          <w:tab w:val="clear" w:pos="9639"/>
        </w:tabs>
      </w:pPr>
      <w:r>
        <w:fldChar w:fldCharType="begin"/>
      </w:r>
      <w:r>
        <w:instrText xml:space="preserve"> HYPERLINK \l _Toc6098 </w:instrText>
      </w:r>
      <w:r>
        <w:fldChar w:fldCharType="separate"/>
      </w:r>
      <w:r>
        <w:rPr>
          <w:rFonts w:hint="eastAsia"/>
          <w:lang w:eastAsia="zh-CN"/>
        </w:rPr>
        <w:t>B</w:t>
      </w:r>
      <w:r>
        <w:t>.1</w:t>
      </w:r>
      <w:r>
        <w:tab/>
      </w:r>
      <w:r>
        <w:t xml:space="preserve">Feature-capability indicators </w:t>
      </w:r>
      <w:r>
        <w:rPr>
          <w:lang w:eastAsia="zh-CN"/>
        </w:rPr>
        <w:t>defined in the present document</w:t>
      </w:r>
      <w:r>
        <w:tab/>
      </w:r>
      <w:r>
        <w:fldChar w:fldCharType="begin"/>
      </w:r>
      <w:r>
        <w:instrText xml:space="preserve"> PAGEREF _Toc6098 \h </w:instrText>
      </w:r>
      <w:r>
        <w:fldChar w:fldCharType="separate"/>
      </w:r>
      <w:r>
        <w:t>33</w:t>
      </w:r>
      <w:r>
        <w:fldChar w:fldCharType="end"/>
      </w:r>
      <w:r>
        <w:fldChar w:fldCharType="end"/>
      </w:r>
    </w:p>
    <w:p>
      <w:pPr>
        <w:pStyle w:val="17"/>
        <w:tabs>
          <w:tab w:val="right" w:pos="2000"/>
          <w:tab w:val="right" w:leader="dot" w:pos="9641"/>
          <w:tab w:val="clear" w:pos="9639"/>
        </w:tabs>
      </w:pPr>
      <w:r>
        <w:fldChar w:fldCharType="begin"/>
      </w:r>
      <w:r>
        <w:instrText xml:space="preserve"> HYPERLINK \l _Toc31660 </w:instrText>
      </w:r>
      <w:r>
        <w:fldChar w:fldCharType="separate"/>
      </w:r>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r>
        <w:tab/>
      </w:r>
      <w:r>
        <w:fldChar w:fldCharType="begin"/>
      </w:r>
      <w:r>
        <w:instrText xml:space="preserve"> PAGEREF _Toc31660 \h </w:instrText>
      </w:r>
      <w:r>
        <w:fldChar w:fldCharType="separate"/>
      </w:r>
      <w:r>
        <w:t>33</w:t>
      </w:r>
      <w:r>
        <w:fldChar w:fldCharType="end"/>
      </w:r>
      <w:r>
        <w:fldChar w:fldCharType="end"/>
      </w:r>
    </w:p>
    <w:p>
      <w:pPr>
        <w:pStyle w:val="18"/>
        <w:tabs>
          <w:tab w:val="right" w:leader="dot" w:pos="9641"/>
          <w:tab w:val="clear" w:pos="9639"/>
        </w:tabs>
      </w:pPr>
      <w:r>
        <w:fldChar w:fldCharType="begin"/>
      </w:r>
      <w:r>
        <w:instrText xml:space="preserve"> HYPERLINK \l _Toc3816 </w:instrText>
      </w:r>
      <w:r>
        <w:fldChar w:fldCharType="separate"/>
      </w:r>
      <w:r>
        <w:rPr>
          <w:lang w:val="en-US" w:eastAsia="zh-CN"/>
        </w:rPr>
        <w:t>C.1 General</w:t>
      </w:r>
      <w:r>
        <w:tab/>
      </w:r>
      <w:r>
        <w:fldChar w:fldCharType="begin"/>
      </w:r>
      <w:r>
        <w:instrText xml:space="preserve"> PAGEREF _Toc3816 \h </w:instrText>
      </w:r>
      <w:r>
        <w:fldChar w:fldCharType="separate"/>
      </w:r>
      <w:r>
        <w:t>33</w:t>
      </w:r>
      <w:r>
        <w:fldChar w:fldCharType="end"/>
      </w:r>
      <w:r>
        <w:fldChar w:fldCharType="end"/>
      </w:r>
    </w:p>
    <w:p>
      <w:pPr>
        <w:pStyle w:val="18"/>
        <w:tabs>
          <w:tab w:val="right" w:leader="dot" w:pos="9641"/>
          <w:tab w:val="clear" w:pos="9639"/>
        </w:tabs>
      </w:pPr>
      <w:r>
        <w:fldChar w:fldCharType="begin"/>
      </w:r>
      <w:r>
        <w:instrText xml:space="preserve"> HYPERLINK \l _Toc4552 </w:instrText>
      </w:r>
      <w:r>
        <w:fldChar w:fldCharType="separate"/>
      </w:r>
      <w:r>
        <w:rPr>
          <w:lang w:val="en-US" w:eastAsia="zh-CN"/>
        </w:rPr>
        <w:t>C.2 AR communication</w:t>
      </w:r>
      <w:r>
        <w:tab/>
      </w:r>
      <w:r>
        <w:fldChar w:fldCharType="begin"/>
      </w:r>
      <w:r>
        <w:instrText xml:space="preserve"> PAGEREF _Toc4552 \h </w:instrText>
      </w:r>
      <w:r>
        <w:fldChar w:fldCharType="separate"/>
      </w:r>
      <w:r>
        <w:t>33</w:t>
      </w:r>
      <w:r>
        <w:fldChar w:fldCharType="end"/>
      </w:r>
      <w:r>
        <w:fldChar w:fldCharType="end"/>
      </w:r>
    </w:p>
    <w:p>
      <w:pPr>
        <w:pStyle w:val="17"/>
        <w:tabs>
          <w:tab w:val="right" w:pos="2000"/>
          <w:tab w:val="right" w:leader="dot" w:pos="9641"/>
          <w:tab w:val="clear" w:pos="9639"/>
        </w:tabs>
      </w:pPr>
      <w:r>
        <w:fldChar w:fldCharType="begin"/>
      </w:r>
      <w:r>
        <w:instrText xml:space="preserve"> HYPERLINK \l _Toc10399 </w:instrText>
      </w:r>
      <w:r>
        <w:fldChar w:fldCharType="separate"/>
      </w:r>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r>
        <w:tab/>
      </w:r>
      <w:r>
        <w:fldChar w:fldCharType="begin"/>
      </w:r>
      <w:r>
        <w:instrText xml:space="preserve"> PAGEREF _Toc10399 \h </w:instrText>
      </w:r>
      <w:r>
        <w:fldChar w:fldCharType="separate"/>
      </w:r>
      <w:r>
        <w:t>33</w:t>
      </w:r>
      <w:r>
        <w:fldChar w:fldCharType="end"/>
      </w:r>
      <w:r>
        <w:fldChar w:fldCharType="end"/>
      </w:r>
    </w:p>
    <w:p>
      <w:pPr>
        <w:pStyle w:val="16"/>
        <w:tabs>
          <w:tab w:val="right" w:pos="2400"/>
          <w:tab w:val="right" w:leader="dot" w:pos="9641"/>
          <w:tab w:val="clear" w:pos="9639"/>
        </w:tabs>
      </w:pPr>
      <w:r>
        <w:fldChar w:fldCharType="begin"/>
      </w:r>
      <w:r>
        <w:instrText xml:space="preserve"> HYPERLINK \l _Toc17960 </w:instrText>
      </w:r>
      <w:r>
        <w:fldChar w:fldCharType="separate"/>
      </w:r>
      <w:r>
        <w:rPr>
          <w:lang w:val="en-US" w:eastAsia="zh-CN"/>
        </w:rPr>
        <w:t>C.2.1.1</w:t>
      </w:r>
      <w:r>
        <w:rPr>
          <w:lang w:val="en-US" w:eastAsia="zh-CN"/>
        </w:rPr>
        <w:tab/>
      </w:r>
      <w:r>
        <w:rPr>
          <w:lang w:val="en-US" w:eastAsia="zh-CN"/>
        </w:rPr>
        <w:t>General Description</w:t>
      </w:r>
      <w:r>
        <w:tab/>
      </w:r>
      <w:r>
        <w:fldChar w:fldCharType="begin"/>
      </w:r>
      <w:r>
        <w:instrText xml:space="preserve"> PAGEREF _Toc17960 \h </w:instrText>
      </w:r>
      <w:r>
        <w:fldChar w:fldCharType="separate"/>
      </w:r>
      <w:r>
        <w:t>33</w:t>
      </w:r>
      <w:r>
        <w:fldChar w:fldCharType="end"/>
      </w:r>
      <w:r>
        <w:fldChar w:fldCharType="end"/>
      </w:r>
    </w:p>
    <w:p>
      <w:pPr>
        <w:pStyle w:val="17"/>
        <w:tabs>
          <w:tab w:val="right" w:leader="dot" w:pos="9641"/>
          <w:tab w:val="clear" w:pos="9639"/>
        </w:tabs>
      </w:pPr>
      <w:r>
        <w:fldChar w:fldCharType="begin"/>
      </w:r>
      <w:r>
        <w:instrText xml:space="preserve"> HYPERLINK \l _Toc17933 </w:instrText>
      </w:r>
      <w:r>
        <w:fldChar w:fldCharType="separate"/>
      </w:r>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r>
        <w:tab/>
      </w:r>
      <w:bookmarkStart w:id="369" w:name="_GoBack"/>
      <w:r>
        <w:fldChar w:fldCharType="begin"/>
      </w:r>
      <w:r>
        <w:instrText xml:space="preserve"> PAGEREF _Toc17933 \h </w:instrText>
      </w:r>
      <w:r>
        <w:fldChar w:fldCharType="separate"/>
      </w:r>
      <w:r>
        <w:t>34</w:t>
      </w:r>
      <w:r>
        <w:fldChar w:fldCharType="end"/>
      </w:r>
      <w:bookmarkEnd w:id="369"/>
      <w:r>
        <w:fldChar w:fldCharType="end"/>
      </w:r>
    </w:p>
    <w:p>
      <w:pPr>
        <w:pStyle w:val="16"/>
        <w:tabs>
          <w:tab w:val="right" w:pos="2400"/>
          <w:tab w:val="right" w:leader="dot" w:pos="9641"/>
          <w:tab w:val="clear" w:pos="9639"/>
        </w:tabs>
      </w:pPr>
      <w:r>
        <w:fldChar w:fldCharType="begin"/>
      </w:r>
      <w:r>
        <w:instrText xml:space="preserve"> HYPERLINK \l _Toc207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r>
        <w:tab/>
      </w:r>
      <w:r>
        <w:fldChar w:fldCharType="begin"/>
      </w:r>
      <w:r>
        <w:instrText xml:space="preserve"> PAGEREF _Toc207 \h </w:instrText>
      </w:r>
      <w:r>
        <w:fldChar w:fldCharType="separate"/>
      </w:r>
      <w:r>
        <w:t>34</w:t>
      </w:r>
      <w:r>
        <w:fldChar w:fldCharType="end"/>
      </w:r>
      <w:r>
        <w:fldChar w:fldCharType="end"/>
      </w:r>
    </w:p>
    <w:p>
      <w:pPr>
        <w:pStyle w:val="15"/>
        <w:tabs>
          <w:tab w:val="right" w:pos="2400"/>
          <w:tab w:val="right" w:leader="dot" w:pos="9641"/>
          <w:tab w:val="clear" w:pos="9639"/>
        </w:tabs>
      </w:pPr>
      <w:r>
        <w:fldChar w:fldCharType="begin"/>
      </w:r>
      <w:r>
        <w:instrText xml:space="preserve"> HYPERLINK \l _Toc5482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r>
        <w:tab/>
      </w:r>
      <w:r>
        <w:fldChar w:fldCharType="begin"/>
      </w:r>
      <w:r>
        <w:instrText xml:space="preserve"> PAGEREF _Toc5482 \h </w:instrText>
      </w:r>
      <w:r>
        <w:fldChar w:fldCharType="separate"/>
      </w:r>
      <w:r>
        <w:t>34</w:t>
      </w:r>
      <w:r>
        <w:fldChar w:fldCharType="end"/>
      </w:r>
      <w:r>
        <w:fldChar w:fldCharType="end"/>
      </w:r>
    </w:p>
    <w:p>
      <w:pPr>
        <w:pStyle w:val="15"/>
        <w:tabs>
          <w:tab w:val="right" w:pos="2400"/>
          <w:tab w:val="right" w:leader="dot" w:pos="9641"/>
          <w:tab w:val="clear" w:pos="9639"/>
        </w:tabs>
      </w:pPr>
      <w:r>
        <w:fldChar w:fldCharType="begin"/>
      </w:r>
      <w:r>
        <w:instrText xml:space="preserve"> HYPERLINK \l _Toc27746 </w:instrText>
      </w:r>
      <w:r>
        <w:fldChar w:fldCharType="separate"/>
      </w:r>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r>
        <w:tab/>
      </w:r>
      <w:r>
        <w:fldChar w:fldCharType="begin"/>
      </w:r>
      <w:r>
        <w:instrText xml:space="preserve"> PAGEREF _Toc27746 \h </w:instrText>
      </w:r>
      <w:r>
        <w:fldChar w:fldCharType="separate"/>
      </w:r>
      <w:r>
        <w:t>35</w:t>
      </w:r>
      <w:r>
        <w:fldChar w:fldCharType="end"/>
      </w:r>
      <w:r>
        <w:fldChar w:fldCharType="end"/>
      </w:r>
    </w:p>
    <w:p>
      <w:pPr>
        <w:pStyle w:val="15"/>
        <w:tabs>
          <w:tab w:val="right" w:pos="2400"/>
          <w:tab w:val="right" w:leader="dot" w:pos="9641"/>
          <w:tab w:val="clear" w:pos="9639"/>
        </w:tabs>
      </w:pPr>
      <w:r>
        <w:fldChar w:fldCharType="begin"/>
      </w:r>
      <w:r>
        <w:instrText xml:space="preserve"> HYPERLINK \l _Toc16511 </w:instrText>
      </w:r>
      <w:r>
        <w:fldChar w:fldCharType="separate"/>
      </w:r>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r>
        <w:tab/>
      </w:r>
      <w:r>
        <w:fldChar w:fldCharType="begin"/>
      </w:r>
      <w:r>
        <w:instrText xml:space="preserve"> PAGEREF _Toc16511 \h </w:instrText>
      </w:r>
      <w:r>
        <w:fldChar w:fldCharType="separate"/>
      </w:r>
      <w:r>
        <w:t>35</w:t>
      </w:r>
      <w:r>
        <w:fldChar w:fldCharType="end"/>
      </w:r>
      <w:r>
        <w:fldChar w:fldCharType="end"/>
      </w:r>
    </w:p>
    <w:p>
      <w:pPr>
        <w:pStyle w:val="16"/>
        <w:tabs>
          <w:tab w:val="right" w:pos="2400"/>
          <w:tab w:val="right" w:leader="dot" w:pos="9641"/>
          <w:tab w:val="clear" w:pos="9639"/>
        </w:tabs>
      </w:pPr>
      <w:r>
        <w:fldChar w:fldCharType="begin"/>
      </w:r>
      <w:r>
        <w:instrText xml:space="preserve"> HYPERLINK \l _Toc5049 </w:instrText>
      </w:r>
      <w:r>
        <w:fldChar w:fldCharType="separate"/>
      </w:r>
      <w:r>
        <w:rPr>
          <w:lang w:val="en-US" w:eastAsia="zh-CN"/>
        </w:rPr>
        <w:t>C</w:t>
      </w:r>
      <w:r>
        <w:rPr>
          <w:rFonts w:hint="eastAsia"/>
          <w:lang w:val="en-US" w:eastAsia="zh-CN"/>
        </w:rPr>
        <w:t>.</w:t>
      </w:r>
      <w:r>
        <w:rPr>
          <w:lang w:val="en-US" w:eastAsia="zh-CN"/>
        </w:rPr>
        <w:t>2.2.2</w:t>
      </w:r>
      <w:r>
        <w:tab/>
      </w:r>
      <w:r>
        <w:rPr>
          <w:lang w:val="en-US" w:eastAsia="zh-CN"/>
        </w:rPr>
        <w:t>Session Release Procedure</w:t>
      </w:r>
      <w:r>
        <w:tab/>
      </w:r>
      <w:r>
        <w:fldChar w:fldCharType="begin"/>
      </w:r>
      <w:r>
        <w:instrText xml:space="preserve"> PAGEREF _Toc5049 \h </w:instrText>
      </w:r>
      <w:r>
        <w:fldChar w:fldCharType="separate"/>
      </w:r>
      <w:r>
        <w:t>35</w:t>
      </w:r>
      <w:r>
        <w:fldChar w:fldCharType="end"/>
      </w:r>
      <w:r>
        <w:fldChar w:fldCharType="end"/>
      </w:r>
    </w:p>
    <w:p>
      <w:pPr>
        <w:pStyle w:val="18"/>
        <w:tabs>
          <w:tab w:val="right" w:leader="dot" w:pos="9641"/>
          <w:tab w:val="clear" w:pos="9639"/>
        </w:tabs>
      </w:pPr>
      <w:r>
        <w:fldChar w:fldCharType="begin"/>
      </w:r>
      <w:r>
        <w:instrText xml:space="preserve"> HYPERLINK \l _Toc1948 </w:instrText>
      </w:r>
      <w:r>
        <w:fldChar w:fldCharType="separate"/>
      </w:r>
      <w:r>
        <w:t>Annex &lt;X&gt; (informative):</w:t>
      </w:r>
      <w:r>
        <w:t xml:space="preserve"> </w:t>
      </w:r>
      <w:r>
        <w:t>Change history</w:t>
      </w:r>
      <w:r>
        <w:tab/>
      </w:r>
      <w:r>
        <w:fldChar w:fldCharType="begin"/>
      </w:r>
      <w:r>
        <w:instrText xml:space="preserve"> PAGEREF _Toc1948 \h </w:instrText>
      </w:r>
      <w:r>
        <w:fldChar w:fldCharType="separate"/>
      </w:r>
      <w:r>
        <w:t>36</w:t>
      </w:r>
      <w:r>
        <w:fldChar w:fldCharType="end"/>
      </w:r>
      <w:r>
        <w:fldChar w:fldCharType="end"/>
      </w:r>
    </w:p>
    <w:p>
      <w:r>
        <w:fldChar w:fldCharType="end"/>
      </w:r>
    </w:p>
    <w:p>
      <w:pPr>
        <w:pStyle w:val="67"/>
      </w:pPr>
      <w:r>
        <w:br w:type="page"/>
      </w:r>
    </w:p>
    <w:p>
      <w:pPr>
        <w:pStyle w:val="2"/>
        <w:ind w:left="3193" w:leftChars="0" w:hanging="3193" w:hangingChars="887"/>
      </w:pPr>
      <w:bookmarkStart w:id="15" w:name="foreword"/>
      <w:bookmarkEnd w:id="15"/>
      <w:bookmarkStart w:id="16" w:name="_Toc136266610"/>
      <w:bookmarkStart w:id="17" w:name="_Toc24508"/>
      <w:bookmarkStart w:id="18" w:name="_Toc20559"/>
      <w:bookmarkStart w:id="19" w:name="_Toc28254"/>
      <w:r>
        <w:t>Foreword</w:t>
      </w:r>
      <w:bookmarkEnd w:id="16"/>
      <w:bookmarkEnd w:id="17"/>
      <w:bookmarkEnd w:id="18"/>
      <w:bookmarkEnd w:id="19"/>
    </w:p>
    <w:p>
      <w:pPr>
        <w:snapToGrid w:val="0"/>
      </w:pPr>
      <w:r>
        <w:t xml:space="preserve">This Technical </w:t>
      </w:r>
      <w:bookmarkStart w:id="20" w:name="spectype3"/>
      <w:r>
        <w:t>Specification</w:t>
      </w:r>
      <w:bookmarkEnd w:id="20"/>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9"/>
        <w:snapToGrid w:val="0"/>
      </w:pPr>
      <w:r>
        <w:t>Version x.y.z</w:t>
      </w:r>
    </w:p>
    <w:p>
      <w:pPr>
        <w:pStyle w:val="49"/>
        <w:snapToGrid w:val="0"/>
      </w:pPr>
      <w:r>
        <w:t>where:</w:t>
      </w:r>
    </w:p>
    <w:p>
      <w:pPr>
        <w:pStyle w:val="60"/>
        <w:snapToGrid w:val="0"/>
      </w:pPr>
      <w:r>
        <w:t>x</w:t>
      </w:r>
      <w:r>
        <w:tab/>
      </w:r>
      <w:r>
        <w:t>the first digit:</w:t>
      </w:r>
    </w:p>
    <w:p>
      <w:pPr>
        <w:pStyle w:val="61"/>
        <w:snapToGrid w:val="0"/>
      </w:pPr>
      <w:r>
        <w:t>1</w:t>
      </w:r>
      <w:r>
        <w:tab/>
      </w:r>
      <w:r>
        <w:t>presented to TSG for information;</w:t>
      </w:r>
    </w:p>
    <w:p>
      <w:pPr>
        <w:pStyle w:val="61"/>
        <w:snapToGrid w:val="0"/>
      </w:pPr>
      <w:r>
        <w:t>2</w:t>
      </w:r>
      <w:r>
        <w:tab/>
      </w:r>
      <w:r>
        <w:t>presented to TSG for approval;</w:t>
      </w:r>
    </w:p>
    <w:p>
      <w:pPr>
        <w:pStyle w:val="61"/>
        <w:snapToGrid w:val="0"/>
      </w:pPr>
      <w:r>
        <w:t>3</w:t>
      </w:r>
      <w:r>
        <w:tab/>
      </w:r>
      <w:r>
        <w:t>or greater indicates TSG approved document under change control.</w:t>
      </w:r>
    </w:p>
    <w:p>
      <w:pPr>
        <w:pStyle w:val="60"/>
        <w:snapToGrid w:val="0"/>
      </w:pPr>
      <w:r>
        <w:t>y</w:t>
      </w:r>
      <w:r>
        <w:tab/>
      </w:r>
      <w:r>
        <w:t>the second digit is incremented for all changes of substance, i.e. technical enhancements, corrections, updates, etc.</w:t>
      </w:r>
    </w:p>
    <w:p>
      <w:pPr>
        <w:pStyle w:val="60"/>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5"/>
        <w:snapToGrid w:val="0"/>
      </w:pPr>
      <w:r>
        <w:rPr>
          <w:b/>
        </w:rPr>
        <w:t>shall</w:t>
      </w:r>
      <w:r>
        <w:tab/>
      </w:r>
      <w:r>
        <w:tab/>
      </w:r>
      <w:r>
        <w:t>indicates a mandatory requirement to do something</w:t>
      </w:r>
    </w:p>
    <w:p>
      <w:pPr>
        <w:pStyle w:val="45"/>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5"/>
        <w:snapToGrid w:val="0"/>
      </w:pPr>
      <w:r>
        <w:rPr>
          <w:b/>
        </w:rPr>
        <w:t>should</w:t>
      </w:r>
      <w:r>
        <w:tab/>
      </w:r>
      <w:r>
        <w:tab/>
      </w:r>
      <w:r>
        <w:t>indicates a recommendation to do something</w:t>
      </w:r>
    </w:p>
    <w:p>
      <w:pPr>
        <w:pStyle w:val="45"/>
        <w:snapToGrid w:val="0"/>
      </w:pPr>
      <w:r>
        <w:rPr>
          <w:b/>
        </w:rPr>
        <w:t>should not</w:t>
      </w:r>
      <w:r>
        <w:tab/>
      </w:r>
      <w:r>
        <w:t>indicates a recommendation not to do something</w:t>
      </w:r>
    </w:p>
    <w:p>
      <w:pPr>
        <w:pStyle w:val="45"/>
        <w:snapToGrid w:val="0"/>
      </w:pPr>
      <w:r>
        <w:rPr>
          <w:b/>
        </w:rPr>
        <w:t>may</w:t>
      </w:r>
      <w:r>
        <w:tab/>
      </w:r>
      <w:r>
        <w:tab/>
      </w:r>
      <w:r>
        <w:t>indicates permission to do something</w:t>
      </w:r>
    </w:p>
    <w:p>
      <w:pPr>
        <w:pStyle w:val="45"/>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5"/>
        <w:snapToGrid w:val="0"/>
      </w:pPr>
      <w:r>
        <w:rPr>
          <w:b/>
        </w:rPr>
        <w:t>can</w:t>
      </w:r>
      <w:r>
        <w:tab/>
      </w:r>
      <w:r>
        <w:tab/>
      </w:r>
      <w:r>
        <w:t>indicates that something is possible</w:t>
      </w:r>
    </w:p>
    <w:p>
      <w:pPr>
        <w:pStyle w:val="45"/>
        <w:snapToGrid w:val="0"/>
      </w:pPr>
      <w:r>
        <w:rPr>
          <w:b/>
        </w:rPr>
        <w:t>cannot</w:t>
      </w:r>
      <w:r>
        <w:tab/>
      </w:r>
      <w:r>
        <w:tab/>
      </w:r>
      <w:r>
        <w:t>indicates that something is impossible</w:t>
      </w:r>
    </w:p>
    <w:p>
      <w:pPr>
        <w:snapToGrid w:val="0"/>
      </w:pPr>
      <w:r>
        <w:t>The constructions "can" and "cannot" are not substitutes for "may" and "need not".</w:t>
      </w:r>
    </w:p>
    <w:p>
      <w:pPr>
        <w:pStyle w:val="45"/>
        <w:snapToGrid w:val="0"/>
      </w:pPr>
      <w:r>
        <w:rPr>
          <w:b/>
        </w:rPr>
        <w:t>will</w:t>
      </w:r>
      <w:r>
        <w:tab/>
      </w:r>
      <w:r>
        <w:tab/>
      </w:r>
      <w:r>
        <w:t>indicates that something is certain or expected to happen as a result of action taken by an agency the behaviour of which is outside the scope of the present document</w:t>
      </w:r>
    </w:p>
    <w:p>
      <w:pPr>
        <w:pStyle w:val="45"/>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5"/>
        <w:snapToGrid w:val="0"/>
      </w:pPr>
      <w:r>
        <w:rPr>
          <w:b/>
        </w:rPr>
        <w:t>might</w:t>
      </w:r>
      <w:r>
        <w:tab/>
      </w:r>
      <w:r>
        <w:t>indicates a likelihood that something will happen as a result of action taken by some agency the behaviour of which is outside the scope of the present document</w:t>
      </w:r>
    </w:p>
    <w:p>
      <w:pPr>
        <w:pStyle w:val="45"/>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5"/>
        <w:snapToGrid w:val="0"/>
      </w:pPr>
      <w:r>
        <w:rPr>
          <w:b/>
        </w:rPr>
        <w:t>is</w:t>
      </w:r>
      <w:r>
        <w:tab/>
      </w:r>
      <w:r>
        <w:t>(or any other verb in the indicative mood) indicates a statement of fact</w:t>
      </w:r>
    </w:p>
    <w:p>
      <w:pPr>
        <w:pStyle w:val="45"/>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1" w:name="scope"/>
      <w:bookmarkEnd w:id="21"/>
      <w:bookmarkStart w:id="22" w:name="introduction"/>
      <w:bookmarkEnd w:id="22"/>
      <w:bookmarkStart w:id="23" w:name="_Toc136266611"/>
      <w:bookmarkStart w:id="24" w:name="_Toc4431"/>
      <w:bookmarkStart w:id="25" w:name="_Toc10095"/>
      <w:bookmarkStart w:id="26" w:name="_Toc19111"/>
      <w:r>
        <w:t>1</w:t>
      </w:r>
      <w:r>
        <w:tab/>
      </w:r>
      <w:r>
        <w:t>Scope</w:t>
      </w:r>
      <w:bookmarkEnd w:id="23"/>
      <w:bookmarkEnd w:id="24"/>
      <w:bookmarkEnd w:id="25"/>
      <w:bookmarkEnd w:id="26"/>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7" w:name="references"/>
      <w:bookmarkEnd w:id="27"/>
      <w:bookmarkStart w:id="28" w:name="_Toc17468"/>
      <w:bookmarkStart w:id="29" w:name="_Toc27724"/>
      <w:bookmarkStart w:id="30" w:name="_Toc136266612"/>
      <w:bookmarkStart w:id="31" w:name="_Toc6075"/>
      <w:r>
        <w:t>2</w:t>
      </w:r>
      <w:r>
        <w:tab/>
      </w:r>
      <w:r>
        <w:t>References</w:t>
      </w:r>
      <w:bookmarkEnd w:id="28"/>
      <w:bookmarkEnd w:id="29"/>
      <w:bookmarkEnd w:id="30"/>
      <w:bookmarkEnd w:id="31"/>
    </w:p>
    <w:p>
      <w:pPr>
        <w:adjustRightInd w:val="0"/>
        <w:snapToGrid w:val="0"/>
      </w:pPr>
      <w:r>
        <w:t>The following documents contain provisions which, through reference in this text, constitute provisions of the present document.</w:t>
      </w:r>
    </w:p>
    <w:p>
      <w:pPr>
        <w:pStyle w:val="49"/>
        <w:adjustRightInd w:val="0"/>
        <w:snapToGrid w:val="0"/>
      </w:pPr>
      <w:r>
        <w:t>-</w:t>
      </w:r>
      <w:r>
        <w:tab/>
      </w:r>
      <w:r>
        <w:t>References are either specific (identified by date of publication, edition number, version number, etc.) or non</w:t>
      </w:r>
      <w:r>
        <w:noBreakHyphen/>
      </w:r>
      <w:r>
        <w:t>specific.</w:t>
      </w:r>
    </w:p>
    <w:p>
      <w:pPr>
        <w:pStyle w:val="49"/>
        <w:adjustRightInd w:val="0"/>
        <w:snapToGrid w:val="0"/>
      </w:pPr>
      <w:r>
        <w:t>-</w:t>
      </w:r>
      <w:r>
        <w:tab/>
      </w:r>
      <w:r>
        <w:t>For a specific reference, subsequent revisions do not apply.</w:t>
      </w:r>
    </w:p>
    <w:p>
      <w:pPr>
        <w:pStyle w:val="49"/>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5"/>
        <w:adjustRightInd w:val="0"/>
        <w:snapToGrid w:val="0"/>
        <w:rPr>
          <w:lang w:eastAsia="zh-CN"/>
        </w:rPr>
      </w:pPr>
      <w:r>
        <w:t>[1]</w:t>
      </w:r>
      <w:r>
        <w:tab/>
      </w:r>
      <w:r>
        <w:t>3GPP TR 21.905: "Vocabulary for 3GPP Specifications".</w:t>
      </w:r>
    </w:p>
    <w:p>
      <w:pPr>
        <w:pStyle w:val="45"/>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5"/>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5"/>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5"/>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5"/>
        <w:snapToGrid w:val="0"/>
      </w:pPr>
      <w:r>
        <w:rPr>
          <w:rFonts w:hint="eastAsia"/>
          <w:lang w:eastAsia="zh-CN"/>
        </w:rPr>
        <w:t>[6]</w:t>
      </w:r>
      <w:r>
        <w:tab/>
      </w:r>
      <w:r>
        <w:t>IETF RFC 6809: "Mechanism to Indicate Support of Features and Capabilities in the Session Initiation Protocol (SIP)".</w:t>
      </w:r>
    </w:p>
    <w:p>
      <w:pPr>
        <w:pStyle w:val="45"/>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 ".</w:t>
      </w:r>
    </w:p>
    <w:p>
      <w:pPr>
        <w:pStyle w:val="45"/>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5"/>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5"/>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5"/>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5"/>
        <w:snapToGrid w:val="0"/>
        <w:rPr>
          <w:lang w:val="en-US" w:eastAsia="zh-CN"/>
        </w:rPr>
      </w:pPr>
      <w:r>
        <w:rPr>
          <w:rFonts w:hint="eastAsia"/>
          <w:lang w:eastAsia="zh-CN"/>
        </w:rPr>
        <w:t>[</w:t>
      </w:r>
      <w:r>
        <w:rPr>
          <w:lang w:eastAsia="zh-CN"/>
        </w:rPr>
        <w:t>12]</w:t>
      </w:r>
      <w:r>
        <w:rPr>
          <w:lang w:eastAsia="zh-CN"/>
        </w:rPr>
        <w:tab/>
      </w:r>
      <w:r>
        <w:rPr>
          <w:lang w:eastAsia="zh-CN"/>
        </w:rPr>
        <w:t>3GPP</w:t>
      </w:r>
      <w:r>
        <w:rPr>
          <w:lang w:val="en-US" w:eastAsia="zh-CN"/>
        </w:rPr>
        <w:t> TS 22.261: " Service requirements for the 5G System; Stage 1".</w:t>
      </w:r>
    </w:p>
    <w:p>
      <w:pPr>
        <w:pStyle w:val="45"/>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5"/>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5"/>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5"/>
        <w:snapToGrid w:val="0"/>
        <w:rPr>
          <w:lang w:val="en-US" w:eastAsia="zh-CN"/>
        </w:rPr>
      </w:pPr>
      <w:r>
        <w:rPr>
          <w:rFonts w:hint="eastAsia"/>
          <w:lang w:val="en-US" w:eastAsia="zh-CN"/>
        </w:rPr>
        <w:t xml:space="preserve">[16] </w:t>
      </w:r>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5"/>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5"/>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5"/>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5"/>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32.260: "Telecommunication management; Charging management; IP Multimedia Subsystem (IMS) charging".</w:t>
      </w:r>
    </w:p>
    <w:p>
      <w:pPr>
        <w:pStyle w:val="45"/>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32.255: "Telecommunication management; Charging management; 5G data connectivity domain charging; stage 2".</w:t>
      </w:r>
    </w:p>
    <w:p>
      <w:pPr>
        <w:pStyle w:val="45"/>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 TS</w:t>
      </w:r>
      <w:r>
        <w:rPr>
          <w:rFonts w:hint="eastAsia"/>
          <w:lang w:val="en-US" w:eastAsia="zh-CN"/>
        </w:rPr>
        <w:t> </w:t>
      </w:r>
      <w:r>
        <w:rPr>
          <w:lang w:val="en-US" w:eastAsia="zh-CN"/>
        </w:rPr>
        <w:t>24.647: "Advice Of Charge (AOC) using IP Multimedia (IM) Core Network (CN) subsystem".</w:t>
      </w:r>
    </w:p>
    <w:p>
      <w:pPr>
        <w:pStyle w:val="45"/>
        <w:rPr>
          <w:rFonts w:hint="eastAsia"/>
        </w:rPr>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5"/>
        <w:rPr>
          <w:rFonts w:hint="eastAsia"/>
          <w:lang w:val="en-US" w:eastAsia="zh-CN"/>
        </w:rPr>
      </w:pPr>
      <w:r>
        <w:rPr>
          <w:rFonts w:hint="eastAsia"/>
          <w:bCs/>
          <w:lang w:val="en-US" w:eastAsia="zh-CN"/>
        </w:rPr>
        <w:t>[24]</w:t>
      </w:r>
      <w:r>
        <w:rPr>
          <w:rFonts w:hint="eastAsia"/>
          <w:bCs/>
          <w:lang w:val="en-US" w:eastAsia="zh-CN"/>
        </w:rPr>
        <w:tab/>
      </w:r>
      <w:r>
        <w:rPr>
          <w:rFonts w:hint="eastAsia"/>
          <w:bCs/>
          <w:lang w:val="en-US" w:eastAsia="zh-CN"/>
        </w:rPr>
        <w:t>3GPP TR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5"/>
        <w:snapToGrid w:val="0"/>
        <w:rPr>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rPr>
          <w:lang w:eastAsia="zh-CN"/>
        </w:rPr>
      </w:pPr>
    </w:p>
    <w:p>
      <w:pPr>
        <w:pStyle w:val="2"/>
      </w:pPr>
      <w:bookmarkStart w:id="32" w:name="definitions"/>
      <w:bookmarkEnd w:id="32"/>
      <w:bookmarkStart w:id="33" w:name="_Toc22023"/>
      <w:bookmarkStart w:id="34" w:name="_Toc136266613"/>
      <w:bookmarkStart w:id="35" w:name="_Toc29851"/>
      <w:bookmarkStart w:id="36" w:name="_Toc19749"/>
      <w:r>
        <w:t>3</w:t>
      </w:r>
      <w:r>
        <w:tab/>
      </w:r>
      <w:r>
        <w:t>Definitions of terms, symbols and abbreviations</w:t>
      </w:r>
      <w:bookmarkEnd w:id="33"/>
      <w:bookmarkEnd w:id="34"/>
      <w:bookmarkEnd w:id="35"/>
      <w:bookmarkEnd w:id="36"/>
    </w:p>
    <w:p>
      <w:pPr>
        <w:pStyle w:val="3"/>
      </w:pPr>
      <w:bookmarkStart w:id="37" w:name="_Toc2901"/>
      <w:bookmarkStart w:id="38" w:name="_Toc18236"/>
      <w:bookmarkStart w:id="39" w:name="_Toc136266614"/>
      <w:bookmarkStart w:id="40" w:name="_Toc20389"/>
      <w:r>
        <w:t>3.1</w:t>
      </w:r>
      <w:r>
        <w:tab/>
      </w:r>
      <w:r>
        <w:t>Terms</w:t>
      </w:r>
      <w:bookmarkEnd w:id="37"/>
      <w:bookmarkEnd w:id="38"/>
      <w:bookmarkEnd w:id="39"/>
      <w:bookmarkEnd w:id="40"/>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r>
        <w:t>For the purposes of the present document, the following terms and definitions given in 3GPP TS 23.228 [3] apply:</w:t>
      </w:r>
    </w:p>
    <w:p>
      <w:pPr>
        <w:pStyle w:val="48"/>
        <w:rPr>
          <w:b/>
          <w:lang w:val="en-US"/>
        </w:rPr>
      </w:pPr>
      <w:r>
        <w:rPr>
          <w:b/>
          <w:lang w:val="en-US"/>
        </w:rPr>
        <w:t>Bootstrap data channel</w:t>
      </w:r>
    </w:p>
    <w:p>
      <w:pPr>
        <w:pStyle w:val="48"/>
        <w:rPr>
          <w:b/>
          <w:bCs/>
          <w:lang w:val="en-US"/>
        </w:rPr>
      </w:pPr>
      <w:r>
        <w:rPr>
          <w:b/>
          <w:bCs/>
          <w:lang w:val="en-US"/>
        </w:rPr>
        <w:t>Application data channel</w:t>
      </w:r>
    </w:p>
    <w:p>
      <w:pPr>
        <w:snapToGrid w:val="0"/>
        <w:rPr>
          <w:lang w:eastAsia="zh-CN"/>
        </w:rPr>
      </w:pPr>
    </w:p>
    <w:p>
      <w:pPr>
        <w:pStyle w:val="3"/>
        <w:snapToGrid w:val="0"/>
      </w:pPr>
      <w:bookmarkStart w:id="41" w:name="_Toc136266615"/>
      <w:bookmarkStart w:id="42" w:name="_Toc9870"/>
      <w:bookmarkStart w:id="43" w:name="_Toc413"/>
      <w:bookmarkStart w:id="44" w:name="_Toc13791"/>
      <w:r>
        <w:t>3.</w:t>
      </w:r>
      <w:r>
        <w:rPr>
          <w:rFonts w:hint="eastAsia"/>
          <w:lang w:eastAsia="zh-CN"/>
        </w:rPr>
        <w:t>2</w:t>
      </w:r>
      <w:r>
        <w:tab/>
      </w:r>
      <w:r>
        <w:t>Abbreviations</w:t>
      </w:r>
      <w:bookmarkEnd w:id="41"/>
      <w:bookmarkEnd w:id="42"/>
      <w:bookmarkEnd w:id="43"/>
      <w:bookmarkEnd w:id="44"/>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8"/>
      </w:pPr>
      <w:r>
        <w:t>AR</w:t>
      </w:r>
      <w:r>
        <w:tab/>
      </w:r>
      <w:r>
        <w:t>Augmented Reality</w:t>
      </w:r>
    </w:p>
    <w:p>
      <w:pPr>
        <w:pStyle w:val="48"/>
      </w:pPr>
      <w:r>
        <w:rPr>
          <w:rFonts w:hint="eastAsia"/>
          <w:lang w:eastAsia="zh-CN"/>
        </w:rPr>
        <w:t>A</w:t>
      </w:r>
      <w:r>
        <w:rPr>
          <w:lang w:eastAsia="zh-CN"/>
        </w:rPr>
        <w:t>OC</w:t>
      </w:r>
      <w:r>
        <w:rPr>
          <w:lang w:eastAsia="zh-CN"/>
        </w:rPr>
        <w:tab/>
      </w:r>
      <w:r>
        <w:rPr>
          <w:lang w:eastAsia="zh-CN"/>
        </w:rPr>
        <w:t>Advice Of Charge</w:t>
      </w:r>
    </w:p>
    <w:p>
      <w:pPr>
        <w:pStyle w:val="48"/>
      </w:pPr>
      <w:r>
        <w:t>AS</w:t>
      </w:r>
      <w:r>
        <w:tab/>
      </w:r>
      <w:r>
        <w:t>Application Server</w:t>
      </w:r>
    </w:p>
    <w:p>
      <w:pPr>
        <w:pStyle w:val="48"/>
      </w:pPr>
      <w:r>
        <w:rPr>
          <w:rFonts w:hint="eastAsia"/>
          <w:lang w:eastAsia="zh-CN"/>
        </w:rPr>
        <w:t>CCBS</w:t>
      </w:r>
      <w:r>
        <w:tab/>
      </w:r>
      <w:r>
        <w:t>Completion of Communications to Busy Subscriber</w:t>
      </w:r>
    </w:p>
    <w:p>
      <w:pPr>
        <w:pStyle w:val="48"/>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48"/>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48"/>
      </w:pPr>
      <w:r>
        <w:rPr>
          <w:rFonts w:hint="eastAsia"/>
          <w:bCs/>
          <w:lang w:val="en-US" w:eastAsia="zh-CN"/>
        </w:rPr>
        <w:t>CD</w:t>
      </w:r>
      <w:r>
        <w:tab/>
      </w:r>
      <w:r>
        <w:rPr>
          <w:rFonts w:hint="eastAsia"/>
          <w:bCs/>
          <w:lang w:eastAsia="zh-CN"/>
        </w:rPr>
        <w:t>C</w:t>
      </w:r>
      <w:r>
        <w:rPr>
          <w:bCs/>
          <w:lang w:eastAsia="zh-CN"/>
        </w:rPr>
        <w:t xml:space="preserve">ommunication Deflection </w:t>
      </w:r>
    </w:p>
    <w:p>
      <w:pPr>
        <w:pStyle w:val="48"/>
      </w:pPr>
      <w:r>
        <w:t>CDIV</w:t>
      </w:r>
      <w:r>
        <w:tab/>
      </w:r>
      <w:r>
        <w:t>Communication DIVersion</w:t>
      </w:r>
    </w:p>
    <w:p>
      <w:pPr>
        <w:pStyle w:val="48"/>
      </w:pPr>
      <w:r>
        <w:t>CFB</w:t>
      </w:r>
      <w:r>
        <w:tab/>
      </w:r>
      <w:r>
        <w:t>Communication Forwarding Busy</w:t>
      </w:r>
    </w:p>
    <w:p>
      <w:pPr>
        <w:pStyle w:val="48"/>
      </w:pPr>
      <w:r>
        <w:t>CFNL</w:t>
      </w:r>
      <w:r>
        <w:tab/>
      </w:r>
      <w:r>
        <w:t>Communication Forwarding on Not Logged-in</w:t>
      </w:r>
    </w:p>
    <w:p>
      <w:pPr>
        <w:pStyle w:val="48"/>
      </w:pPr>
      <w:r>
        <w:t>CFNR</w:t>
      </w:r>
      <w:r>
        <w:tab/>
      </w:r>
      <w:r>
        <w:t>Communication Forwarding No Reply</w:t>
      </w:r>
    </w:p>
    <w:p>
      <w:pPr>
        <w:pStyle w:val="48"/>
      </w:pPr>
      <w:r>
        <w:rPr>
          <w:rFonts w:hint="eastAsia"/>
          <w:lang w:val="en-US" w:eastAsia="zh-CN"/>
        </w:rPr>
        <w:t>CFNRc</w:t>
      </w:r>
      <w:r>
        <w:tab/>
      </w:r>
      <w:r>
        <w:t>Communication Forwarding on subscriber Not Reachable</w:t>
      </w:r>
    </w:p>
    <w:p>
      <w:pPr>
        <w:pStyle w:val="48"/>
      </w:pPr>
      <w:r>
        <w:rPr>
          <w:rFonts w:hint="eastAsia"/>
          <w:lang w:val="en-US" w:eastAsia="zh-CN"/>
        </w:rPr>
        <w:t>CFU</w:t>
      </w:r>
      <w:r>
        <w:tab/>
      </w:r>
      <w:r>
        <w:t>Communication Forwarding Unconditional</w:t>
      </w:r>
    </w:p>
    <w:p>
      <w:pPr>
        <w:pStyle w:val="48"/>
      </w:pPr>
      <w:r>
        <w:t>CN</w:t>
      </w:r>
      <w:r>
        <w:tab/>
      </w:r>
      <w:r>
        <w:t>Core Network</w:t>
      </w:r>
    </w:p>
    <w:p>
      <w:pPr>
        <w:pStyle w:val="48"/>
        <w:rPr>
          <w:lang w:eastAsia="zh-CN"/>
        </w:rPr>
      </w:pPr>
      <w:r>
        <w:rPr>
          <w:rFonts w:hint="eastAsia"/>
          <w:lang w:eastAsia="zh-CN"/>
        </w:rPr>
        <w:t>C</w:t>
      </w:r>
      <w:r>
        <w:rPr>
          <w:lang w:eastAsia="zh-CN"/>
        </w:rPr>
        <w:t>ONF</w:t>
      </w:r>
      <w:r>
        <w:rPr>
          <w:lang w:eastAsia="zh-CN"/>
        </w:rPr>
        <w:tab/>
      </w:r>
      <w:r>
        <w:rPr>
          <w:lang w:eastAsia="zh-CN"/>
        </w:rPr>
        <w:t>Conference</w:t>
      </w:r>
    </w:p>
    <w:p>
      <w:pPr>
        <w:pStyle w:val="48"/>
        <w:rPr>
          <w:lang w:eastAsia="zh-CN"/>
        </w:rPr>
      </w:pPr>
      <w:r>
        <w:rPr>
          <w:rFonts w:hint="eastAsia"/>
          <w:lang w:eastAsia="zh-CN"/>
        </w:rPr>
        <w:t>CW</w:t>
      </w:r>
      <w:r>
        <w:rPr>
          <w:rFonts w:hint="eastAsia"/>
          <w:lang w:eastAsia="zh-CN"/>
        </w:rPr>
        <w:tab/>
      </w:r>
      <w:r>
        <w:rPr>
          <w:rFonts w:hint="eastAsia"/>
          <w:lang w:eastAsia="zh-CN"/>
        </w:rPr>
        <w:t>Communication Waiting</w:t>
      </w:r>
    </w:p>
    <w:p>
      <w:pPr>
        <w:pStyle w:val="48"/>
      </w:pPr>
      <w:r>
        <w:rPr>
          <w:rFonts w:hint="eastAsia"/>
          <w:lang w:eastAsia="zh-CN"/>
        </w:rPr>
        <w:t>DC</w:t>
      </w:r>
      <w:r>
        <w:tab/>
      </w:r>
      <w:r>
        <w:t>Data Channel</w:t>
      </w:r>
    </w:p>
    <w:p>
      <w:pPr>
        <w:pStyle w:val="48"/>
        <w:rPr>
          <w:lang w:eastAsia="zh-CN"/>
        </w:rPr>
      </w:pPr>
      <w:r>
        <w:t>FA</w:t>
      </w:r>
      <w:r>
        <w:tab/>
      </w:r>
      <w:r>
        <w:t>Flexible Alerting</w:t>
      </w:r>
    </w:p>
    <w:p>
      <w:pPr>
        <w:pStyle w:val="48"/>
      </w:pPr>
      <w:r>
        <w:t>IM</w:t>
      </w:r>
      <w:r>
        <w:tab/>
      </w:r>
      <w:r>
        <w:t>IP Multimedia</w:t>
      </w:r>
    </w:p>
    <w:p>
      <w:pPr>
        <w:pStyle w:val="48"/>
      </w:pPr>
      <w:r>
        <w:t>IMS</w:t>
      </w:r>
      <w:r>
        <w:tab/>
      </w:r>
      <w:r>
        <w:t>IP Multimedia Core Network Subsystem</w:t>
      </w:r>
    </w:p>
    <w:p>
      <w:pPr>
        <w:pStyle w:val="48"/>
        <w:rPr>
          <w:lang w:eastAsia="zh-CN"/>
        </w:rPr>
      </w:pPr>
      <w:r>
        <w:rPr>
          <w:rFonts w:hint="eastAsia"/>
          <w:lang w:eastAsia="zh-CN"/>
        </w:rPr>
        <w:t>M</w:t>
      </w:r>
      <w:r>
        <w:rPr>
          <w:lang w:eastAsia="zh-CN"/>
        </w:rPr>
        <w:t>F</w:t>
      </w:r>
      <w:r>
        <w:rPr>
          <w:lang w:eastAsia="zh-CN"/>
        </w:rPr>
        <w:tab/>
      </w:r>
      <w:r>
        <w:rPr>
          <w:lang w:eastAsia="zh-CN"/>
        </w:rPr>
        <w:t>Media Function</w:t>
      </w:r>
    </w:p>
    <w:p>
      <w:pPr>
        <w:pStyle w:val="48"/>
        <w:rPr>
          <w:lang w:eastAsia="zh-CN"/>
        </w:rPr>
      </w:pPr>
      <w:r>
        <w:rPr>
          <w:lang w:eastAsia="zh-CN"/>
        </w:rPr>
        <w:t>MiD</w:t>
      </w:r>
      <w:r>
        <w:rPr>
          <w:lang w:eastAsia="zh-CN"/>
        </w:rPr>
        <w:tab/>
      </w:r>
      <w:r>
        <w:rPr>
          <w:lang w:eastAsia="zh-CN"/>
        </w:rPr>
        <w:t>Multi-iDentity</w:t>
      </w:r>
    </w:p>
    <w:p>
      <w:pPr>
        <w:pStyle w:val="48"/>
        <w:rPr>
          <w:lang w:eastAsia="zh-CN"/>
        </w:rPr>
      </w:pPr>
      <w:r>
        <w:rPr>
          <w:lang w:eastAsia="zh-CN"/>
        </w:rPr>
        <w:t>MRF</w:t>
      </w:r>
      <w:r>
        <w:rPr>
          <w:lang w:eastAsia="zh-CN"/>
        </w:rPr>
        <w:tab/>
      </w:r>
      <w:r>
        <w:rPr>
          <w:lang w:eastAsia="zh-CN"/>
        </w:rPr>
        <w:t>Multimedia Resource Function</w:t>
      </w:r>
    </w:p>
    <w:p>
      <w:pPr>
        <w:pStyle w:val="48"/>
        <w:rPr>
          <w:lang w:eastAsia="zh-CN"/>
        </w:rPr>
      </w:pPr>
      <w:r>
        <w:rPr>
          <w:lang w:eastAsia="zh-CN"/>
        </w:rPr>
        <w:t>MuD</w:t>
      </w:r>
      <w:r>
        <w:rPr>
          <w:lang w:eastAsia="zh-CN"/>
        </w:rPr>
        <w:tab/>
      </w:r>
      <w:r>
        <w:rPr>
          <w:lang w:eastAsia="zh-CN"/>
        </w:rPr>
        <w:t>Multi-Device</w:t>
      </w:r>
    </w:p>
    <w:p>
      <w:pPr>
        <w:pStyle w:val="48"/>
        <w:rPr>
          <w:lang w:eastAsia="zh-CN"/>
        </w:rPr>
      </w:pPr>
      <w:r>
        <w:rPr>
          <w:rFonts w:hint="eastAsia"/>
          <w:lang w:eastAsia="zh-CN"/>
        </w:rPr>
        <w:t>M</w:t>
      </w:r>
      <w:r>
        <w:rPr>
          <w:lang w:eastAsia="zh-CN"/>
        </w:rPr>
        <w:t>WI</w:t>
      </w:r>
      <w:r>
        <w:rPr>
          <w:lang w:eastAsia="zh-CN"/>
        </w:rPr>
        <w:tab/>
      </w:r>
      <w:r>
        <w:rPr>
          <w:lang w:eastAsia="zh-CN"/>
        </w:rPr>
        <w:t>Message Waiting Indication</w:t>
      </w:r>
    </w:p>
    <w:p>
      <w:pPr>
        <w:pStyle w:val="48"/>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48"/>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48"/>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48"/>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48"/>
      </w:pPr>
      <w:r>
        <w:t>UE</w:t>
      </w:r>
      <w:r>
        <w:tab/>
      </w:r>
      <w:r>
        <w:t>User Equipment</w:t>
      </w:r>
    </w:p>
    <w:p>
      <w:pPr>
        <w:rPr>
          <w:lang w:eastAsia="zh-CN"/>
        </w:rPr>
      </w:pPr>
    </w:p>
    <w:p>
      <w:pPr>
        <w:pStyle w:val="2"/>
        <w:rPr>
          <w:lang w:eastAsia="zh-CN"/>
        </w:rPr>
      </w:pPr>
      <w:bookmarkStart w:id="45" w:name="clause4"/>
      <w:bookmarkEnd w:id="45"/>
      <w:bookmarkStart w:id="46" w:name="_Toc15270"/>
      <w:bookmarkStart w:id="47" w:name="_Toc21281"/>
      <w:bookmarkStart w:id="48" w:name="_Toc136266616"/>
      <w:bookmarkStart w:id="49" w:name="_Toc30770"/>
      <w:r>
        <w:t>4</w:t>
      </w:r>
      <w:r>
        <w:tab/>
      </w:r>
      <w:r>
        <w:rPr>
          <w:rFonts w:hint="eastAsia"/>
          <w:lang w:eastAsia="zh-CN"/>
        </w:rPr>
        <w:t>General</w:t>
      </w:r>
      <w:bookmarkEnd w:id="46"/>
      <w:bookmarkEnd w:id="47"/>
      <w:bookmarkEnd w:id="48"/>
      <w:bookmarkEnd w:id="49"/>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0" w:name="_Toc98530645"/>
      <w:bookmarkStart w:id="51" w:name="_Toc31015"/>
      <w:bookmarkStart w:id="52" w:name="_Toc136266617"/>
      <w:bookmarkStart w:id="53" w:name="_Toc7343"/>
      <w:bookmarkStart w:id="54" w:name="_Toc20155373"/>
      <w:bookmarkStart w:id="55" w:name="_Toc27496940"/>
      <w:bookmarkStart w:id="56" w:name="_Toc22435"/>
      <w:r>
        <w:rPr>
          <w:rFonts w:hint="eastAsia"/>
          <w:lang w:eastAsia="zh-CN"/>
        </w:rPr>
        <w:t>5</w:t>
      </w:r>
      <w:r>
        <w:tab/>
      </w:r>
      <w:r>
        <w:t>Functional entities</w:t>
      </w:r>
      <w:bookmarkEnd w:id="50"/>
      <w:bookmarkEnd w:id="51"/>
      <w:bookmarkEnd w:id="52"/>
      <w:bookmarkEnd w:id="53"/>
      <w:bookmarkEnd w:id="54"/>
      <w:bookmarkEnd w:id="55"/>
      <w:bookmarkEnd w:id="56"/>
    </w:p>
    <w:p>
      <w:pPr>
        <w:pStyle w:val="3"/>
        <w:snapToGrid w:val="0"/>
        <w:rPr>
          <w:lang w:val="en-US" w:eastAsia="zh-CN"/>
        </w:rPr>
      </w:pPr>
      <w:bookmarkStart w:id="57" w:name="_Toc13354"/>
      <w:bookmarkStart w:id="58" w:name="_Toc18550"/>
      <w:bookmarkStart w:id="59" w:name="_Toc136266618"/>
      <w:bookmarkStart w:id="60" w:name="_Toc30150"/>
      <w:r>
        <w:rPr>
          <w:rFonts w:hint="eastAsia"/>
          <w:lang w:val="en-US" w:eastAsia="zh-CN"/>
        </w:rPr>
        <w:t>5.1</w:t>
      </w:r>
      <w:r>
        <w:tab/>
      </w:r>
      <w:r>
        <w:rPr>
          <w:rFonts w:hint="eastAsia"/>
          <w:lang w:eastAsia="zh-CN"/>
        </w:rPr>
        <w:t>General</w:t>
      </w:r>
      <w:bookmarkEnd w:id="57"/>
      <w:bookmarkEnd w:id="58"/>
      <w:bookmarkEnd w:id="59"/>
      <w:bookmarkEnd w:id="60"/>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61" w:name="_Toc136266619"/>
      <w:bookmarkStart w:id="62" w:name="_Toc17912"/>
      <w:bookmarkStart w:id="63" w:name="_Toc2178"/>
      <w:bookmarkStart w:id="64" w:name="_Toc5862"/>
      <w:r>
        <w:rPr>
          <w:rFonts w:hint="eastAsia"/>
          <w:lang w:val="en-US" w:eastAsia="zh-CN"/>
        </w:rPr>
        <w:t>5.2</w:t>
      </w:r>
      <w:r>
        <w:tab/>
      </w:r>
      <w:r>
        <w:rPr>
          <w:rFonts w:hint="eastAsia"/>
          <w:lang w:val="en-US" w:eastAsia="zh-CN"/>
        </w:rPr>
        <w:t>UE</w:t>
      </w:r>
      <w:bookmarkEnd w:id="61"/>
      <w:bookmarkEnd w:id="62"/>
      <w:bookmarkEnd w:id="63"/>
      <w:bookmarkEnd w:id="6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49"/>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49"/>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65" w:name="_Toc10686"/>
      <w:bookmarkStart w:id="66" w:name="_Toc11815"/>
      <w:bookmarkStart w:id="67" w:name="_Toc136266620"/>
      <w:bookmarkStart w:id="68" w:name="_Toc28187"/>
      <w:r>
        <w:rPr>
          <w:rFonts w:hint="eastAsia"/>
          <w:lang w:val="en-US" w:eastAsia="zh-CN"/>
        </w:rPr>
        <w:t>5.3</w:t>
      </w:r>
      <w:r>
        <w:tab/>
      </w:r>
      <w:r>
        <w:rPr>
          <w:rFonts w:hint="eastAsia"/>
          <w:lang w:val="en-US" w:eastAsia="zh-CN"/>
        </w:rPr>
        <w:t>MRF</w:t>
      </w:r>
      <w:bookmarkEnd w:id="65"/>
      <w:bookmarkEnd w:id="66"/>
      <w:bookmarkEnd w:id="67"/>
      <w:bookmarkEnd w:id="68"/>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pStyle w:val="38"/>
        <w:snapToGrid w:val="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Above description is also applicable for MF.</w:t>
      </w:r>
    </w:p>
    <w:p>
      <w:pPr>
        <w:pStyle w:val="3"/>
        <w:snapToGrid w:val="0"/>
        <w:rPr>
          <w:lang w:val="en-US" w:eastAsia="zh-CN"/>
        </w:rPr>
      </w:pPr>
      <w:bookmarkStart w:id="69" w:name="_Toc136266621"/>
      <w:bookmarkStart w:id="70" w:name="_Toc31953"/>
      <w:bookmarkStart w:id="71" w:name="_Toc3337"/>
      <w:bookmarkStart w:id="72" w:name="_Toc28978"/>
      <w:r>
        <w:rPr>
          <w:rFonts w:hint="eastAsia"/>
          <w:lang w:val="en-US" w:eastAsia="zh-CN"/>
        </w:rPr>
        <w:t>5.4</w:t>
      </w:r>
      <w:r>
        <w:tab/>
      </w:r>
      <w:r>
        <w:rPr>
          <w:rFonts w:hint="eastAsia"/>
          <w:lang w:val="en-US" w:eastAsia="zh-CN"/>
        </w:rPr>
        <w:t>IMS AS</w:t>
      </w:r>
      <w:bookmarkEnd w:id="69"/>
      <w:bookmarkEnd w:id="70"/>
      <w:bookmarkEnd w:id="71"/>
      <w:bookmarkEnd w:id="72"/>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73" w:name="_Toc136266622"/>
      <w:bookmarkStart w:id="74" w:name="_Toc26817"/>
      <w:bookmarkStart w:id="75" w:name="_Toc16182"/>
      <w:bookmarkStart w:id="76" w:name="_Toc25723"/>
      <w:r>
        <w:rPr>
          <w:rFonts w:hint="eastAsia"/>
          <w:lang w:eastAsia="zh-CN"/>
        </w:rPr>
        <w:t>6</w:t>
      </w:r>
      <w:r>
        <w:tab/>
      </w:r>
      <w:bookmarkEnd w:id="73"/>
      <w:bookmarkEnd w:id="74"/>
      <w:bookmarkEnd w:id="75"/>
      <w:r>
        <w:rPr>
          <w:rFonts w:hint="eastAsia"/>
          <w:lang w:eastAsia="zh-CN"/>
        </w:rPr>
        <w:t>Operational requirements</w:t>
      </w:r>
      <w:bookmarkEnd w:id="76"/>
    </w:p>
    <w:p>
      <w:pPr>
        <w:pStyle w:val="3"/>
        <w:rPr>
          <w:rFonts w:hint="eastAsia"/>
          <w:lang w:eastAsia="zh-CN"/>
        </w:rPr>
      </w:pPr>
      <w:bookmarkStart w:id="77" w:name="_Toc4324"/>
      <w:r>
        <w:rPr>
          <w:rFonts w:hint="eastAsia"/>
          <w:lang w:eastAsia="zh-CN"/>
        </w:rPr>
        <w:t>6.1</w:t>
      </w:r>
      <w:r>
        <w:tab/>
      </w:r>
      <w:r>
        <w:rPr>
          <w:rFonts w:hint="eastAsia"/>
          <w:lang w:eastAsia="zh-CN"/>
        </w:rPr>
        <w:t>Provision/withdrawal</w:t>
      </w:r>
      <w:bookmarkEnd w:id="77"/>
    </w:p>
    <w:p>
      <w:pPr>
        <w:rPr>
          <w:rFonts w:hint="eastAsia"/>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78" w:name="_Toc136266623"/>
      <w:bookmarkStart w:id="79" w:name="_Toc28802"/>
      <w:bookmarkStart w:id="80" w:name="_Toc25933"/>
      <w:bookmarkStart w:id="81" w:name="_Toc17673"/>
      <w:r>
        <w:rPr>
          <w:rFonts w:hint="eastAsia"/>
          <w:lang w:eastAsia="zh-CN"/>
        </w:rPr>
        <w:t>7</w:t>
      </w:r>
      <w:r>
        <w:tab/>
      </w:r>
      <w:r>
        <w:rPr>
          <w:rFonts w:hint="eastAsia"/>
          <w:lang w:eastAsia="zh-CN"/>
        </w:rPr>
        <w:t>Basic communication</w:t>
      </w:r>
      <w:bookmarkEnd w:id="78"/>
      <w:bookmarkEnd w:id="79"/>
      <w:bookmarkEnd w:id="80"/>
      <w:bookmarkEnd w:id="81"/>
    </w:p>
    <w:p>
      <w:pPr>
        <w:pStyle w:val="50"/>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82" w:name="_Toc485"/>
      <w:bookmarkStart w:id="83" w:name="_Toc17775"/>
      <w:bookmarkStart w:id="84" w:name="_Toc22507"/>
      <w:r>
        <w:rPr>
          <w:rFonts w:hint="eastAsia"/>
          <w:lang w:val="en-US" w:eastAsia="zh-CN"/>
        </w:rPr>
        <w:t>7.</w:t>
      </w:r>
      <w:r>
        <w:rPr>
          <w:lang w:val="en-US" w:eastAsia="zh-CN"/>
        </w:rPr>
        <w:t>1</w:t>
      </w:r>
      <w:r>
        <w:tab/>
      </w:r>
      <w:r>
        <w:rPr>
          <w:rFonts w:hint="eastAsia"/>
          <w:lang w:val="en-US" w:eastAsia="zh-CN"/>
        </w:rPr>
        <w:t>IMS Session Control</w:t>
      </w:r>
      <w:bookmarkEnd w:id="82"/>
      <w:bookmarkEnd w:id="83"/>
      <w:bookmarkEnd w:id="84"/>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 xml:space="preserve">hannel media specified in 3GPP TS 24.116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85" w:name="_Toc2888"/>
      <w:bookmarkStart w:id="86" w:name="_Toc136266624"/>
      <w:bookmarkStart w:id="87" w:name="_Toc15218"/>
      <w:bookmarkStart w:id="88" w:name="_Toc16132"/>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85"/>
      <w:bookmarkEnd w:id="86"/>
      <w:bookmarkEnd w:id="87"/>
      <w:bookmarkEnd w:id="88"/>
    </w:p>
    <w:p>
      <w:pPr>
        <w:pStyle w:val="3"/>
        <w:rPr>
          <w:lang w:val="en-US" w:eastAsia="zh-CN"/>
        </w:rPr>
      </w:pPr>
      <w:bookmarkStart w:id="89" w:name="_Toc4178"/>
      <w:bookmarkStart w:id="90" w:name="_Toc27901"/>
      <w:bookmarkStart w:id="91" w:name="_Toc24934"/>
      <w:r>
        <w:rPr>
          <w:rFonts w:hint="eastAsia"/>
          <w:lang w:val="en-US" w:eastAsia="zh-CN"/>
        </w:rPr>
        <w:t>8.1</w:t>
      </w:r>
      <w:r>
        <w:tab/>
      </w:r>
      <w:r>
        <w:rPr>
          <w:rFonts w:hint="eastAsia"/>
          <w:lang w:val="en-US" w:eastAsia="zh-CN"/>
        </w:rPr>
        <w:t>Procedures at UE</w:t>
      </w:r>
      <w:bookmarkEnd w:id="89"/>
      <w:bookmarkEnd w:id="90"/>
      <w:bookmarkEnd w:id="91"/>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92"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92"/>
    <w:p>
      <w:pPr>
        <w:pStyle w:val="3"/>
        <w:rPr>
          <w:lang w:val="en-US" w:eastAsia="zh-CN"/>
        </w:rPr>
      </w:pPr>
      <w:bookmarkStart w:id="93" w:name="_Toc22842"/>
      <w:bookmarkStart w:id="94" w:name="_Toc20517"/>
      <w:bookmarkStart w:id="95" w:name="_Toc3690"/>
      <w:r>
        <w:rPr>
          <w:rFonts w:hint="eastAsia"/>
          <w:lang w:val="en-US" w:eastAsia="zh-CN"/>
        </w:rPr>
        <w:t>8.2</w:t>
      </w:r>
      <w:r>
        <w:tab/>
      </w:r>
      <w:r>
        <w:rPr>
          <w:rFonts w:hint="eastAsia"/>
          <w:lang w:val="en-US" w:eastAsia="zh-CN"/>
        </w:rPr>
        <w:t>Procedures at IMS AS</w:t>
      </w:r>
      <w:bookmarkEnd w:id="93"/>
      <w:bookmarkEnd w:id="94"/>
      <w:bookmarkEnd w:id="95"/>
    </w:p>
    <w:p>
      <w:pPr>
        <w:pStyle w:val="50"/>
        <w:rPr>
          <w:lang w:val="en-US"/>
        </w:rPr>
      </w:pPr>
      <w:r>
        <w:t>Editor’s Note:</w:t>
      </w:r>
      <w:r>
        <w:tab/>
      </w:r>
      <w:r>
        <w:rPr>
          <w:rFonts w:hint="eastAsia"/>
        </w:rPr>
        <w:t>Role of IMS AS is FFS</w:t>
      </w:r>
      <w:r>
        <w:rPr>
          <w:rFonts w:hint="eastAsia"/>
          <w:lang w:val="en-US" w:eastAsia="zh-CN"/>
        </w:rPr>
        <w:t>.</w:t>
      </w:r>
    </w:p>
    <w:p>
      <w:pPr>
        <w:pStyle w:val="3"/>
        <w:rPr>
          <w:lang w:val="en-US" w:eastAsia="zh-CN"/>
        </w:rPr>
      </w:pPr>
      <w:bookmarkStart w:id="96" w:name="_Toc27593"/>
      <w:bookmarkStart w:id="97" w:name="_Toc32660"/>
      <w:bookmarkStart w:id="98" w:name="_Toc14677"/>
      <w:r>
        <w:rPr>
          <w:rFonts w:hint="eastAsia"/>
          <w:lang w:val="en-US" w:eastAsia="zh-CN"/>
        </w:rPr>
        <w:t>8.3</w:t>
      </w:r>
      <w:r>
        <w:tab/>
      </w:r>
      <w:r>
        <w:rPr>
          <w:rFonts w:hint="eastAsia"/>
          <w:lang w:val="en-US" w:eastAsia="zh-CN"/>
        </w:rPr>
        <w:t>Procedures at MRF</w:t>
      </w:r>
      <w:bookmarkEnd w:id="96"/>
      <w:bookmarkEnd w:id="97"/>
      <w:bookmarkEnd w:id="98"/>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the request from IMS AS</w:t>
      </w:r>
      <w:r>
        <w:rPr>
          <w:rFonts w:hint="eastAsia"/>
          <w:lang w:val="en-US" w:eastAsia="zh-CN"/>
        </w:rPr>
        <w:t xml:space="preserve">, </w:t>
      </w:r>
      <w:r>
        <w:rPr>
          <w:lang w:val="en-US" w:eastAsia="zh-CN"/>
        </w:rPr>
        <w:t xml:space="preserve">and </w:t>
      </w:r>
      <w:r>
        <w:rPr>
          <w:rFonts w:hint="eastAsia"/>
          <w:lang w:val="en-US" w:eastAsia="zh-CN"/>
        </w:rPr>
        <w:t xml:space="preserve">response to 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99" w:name="_Toc136266625"/>
      <w:bookmarkStart w:id="100" w:name="_Toc16965"/>
      <w:bookmarkStart w:id="101" w:name="_Toc28599"/>
      <w:bookmarkStart w:id="102" w:name="_Toc5986"/>
      <w:r>
        <w:rPr>
          <w:rFonts w:hint="eastAsia"/>
          <w:lang w:eastAsia="zh-CN"/>
        </w:rPr>
        <w:t>9</w:t>
      </w:r>
      <w:r>
        <w:rPr>
          <w:lang w:eastAsia="zh-CN"/>
        </w:rPr>
        <w:tab/>
      </w:r>
      <w:r>
        <w:rPr>
          <w:rFonts w:hint="eastAsia"/>
          <w:lang w:eastAsia="zh-CN"/>
        </w:rPr>
        <w:t>Signalling Procedures</w:t>
      </w:r>
      <w:bookmarkEnd w:id="99"/>
      <w:bookmarkEnd w:id="100"/>
      <w:bookmarkEnd w:id="101"/>
      <w:bookmarkEnd w:id="102"/>
    </w:p>
    <w:p>
      <w:pPr>
        <w:pStyle w:val="50"/>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103" w:name="_Toc24319"/>
      <w:bookmarkStart w:id="104" w:name="_Toc136266626"/>
      <w:bookmarkStart w:id="105" w:name="_Toc26316"/>
      <w:bookmarkStart w:id="106" w:name="_Toc17084"/>
      <w:r>
        <w:rPr>
          <w:rFonts w:hint="eastAsia"/>
          <w:lang w:val="en-US" w:eastAsia="zh-CN"/>
        </w:rPr>
        <w:t>9.1</w:t>
      </w:r>
      <w:r>
        <w:tab/>
      </w:r>
      <w:r>
        <w:rPr>
          <w:rFonts w:hint="eastAsia"/>
          <w:lang w:val="en-US" w:eastAsia="zh-CN"/>
        </w:rPr>
        <w:t>General</w:t>
      </w:r>
      <w:bookmarkEnd w:id="103"/>
      <w:bookmarkEnd w:id="104"/>
      <w:bookmarkEnd w:id="105"/>
      <w:bookmarkEnd w:id="106"/>
    </w:p>
    <w:p>
      <w:pPr>
        <w:snapToGrid w:val="0"/>
        <w:rPr>
          <w:lang w:val="en-US" w:eastAsia="zh-CN"/>
        </w:rPr>
      </w:pPr>
      <w:r>
        <w:rPr>
          <w:rFonts w:hint="eastAsia"/>
          <w:lang w:val="en-US" w:eastAsia="zh-CN"/>
        </w:rPr>
        <w:t>This clause provides the following signalling procedures for IMS data channel:</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49"/>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49"/>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07" w:name="_Toc4513"/>
      <w:bookmarkStart w:id="108" w:name="_Toc136266627"/>
      <w:bookmarkStart w:id="109" w:name="_Toc8865"/>
      <w:bookmarkStart w:id="110" w:name="_Toc2652"/>
      <w:bookmarkStart w:id="111" w:name="_Hlk61529092"/>
      <w:r>
        <w:rPr>
          <w:rFonts w:hint="eastAsia"/>
          <w:lang w:val="en-US" w:eastAsia="zh-CN"/>
        </w:rPr>
        <w:t>9.2</w:t>
      </w:r>
      <w:r>
        <w:tab/>
      </w:r>
      <w:r>
        <w:rPr>
          <w:rFonts w:hint="eastAsia"/>
          <w:lang w:val="en-US" w:eastAsia="zh-CN"/>
        </w:rPr>
        <w:t>IMS data channel capability negotiation</w:t>
      </w:r>
      <w:bookmarkEnd w:id="107"/>
      <w:bookmarkEnd w:id="108"/>
      <w:bookmarkEnd w:id="109"/>
      <w:bookmarkEnd w:id="110"/>
    </w:p>
    <w:p>
      <w:pPr>
        <w:pStyle w:val="4"/>
        <w:snapToGrid w:val="0"/>
        <w:rPr>
          <w:lang w:val="en-US" w:eastAsia="zh-CN"/>
        </w:rPr>
      </w:pPr>
      <w:bookmarkStart w:id="112" w:name="_Toc587"/>
      <w:bookmarkStart w:id="113" w:name="_Toc20181"/>
      <w:bookmarkStart w:id="114" w:name="_Toc136266628"/>
      <w:bookmarkStart w:id="115" w:name="_Toc18404"/>
      <w:r>
        <w:rPr>
          <w:rFonts w:hint="eastAsia"/>
          <w:lang w:val="en-US" w:eastAsia="zh-CN"/>
        </w:rPr>
        <w:t>9.2.1</w:t>
      </w:r>
      <w:r>
        <w:tab/>
      </w:r>
      <w:r>
        <w:rPr>
          <w:rFonts w:hint="eastAsia"/>
          <w:lang w:val="en-US" w:eastAsia="zh-CN"/>
        </w:rPr>
        <w:t>IMS data channel capability negotiation during IMS initial registration</w:t>
      </w:r>
      <w:bookmarkEnd w:id="112"/>
      <w:bookmarkEnd w:id="113"/>
      <w:bookmarkEnd w:id="114"/>
      <w:bookmarkEnd w:id="115"/>
    </w:p>
    <w:p>
      <w:pPr>
        <w:pStyle w:val="5"/>
        <w:snapToGrid w:val="0"/>
        <w:rPr>
          <w:lang w:val="en-US" w:eastAsia="zh-CN"/>
        </w:rPr>
      </w:pPr>
      <w:bookmarkStart w:id="116" w:name="_Toc28876"/>
      <w:bookmarkStart w:id="117" w:name="_Toc8781"/>
      <w:bookmarkStart w:id="118" w:name="_Toc136266629"/>
      <w:bookmarkStart w:id="119" w:name="_Toc15814"/>
      <w:r>
        <w:rPr>
          <w:rFonts w:hint="eastAsia"/>
          <w:lang w:val="en-US" w:eastAsia="zh-CN"/>
        </w:rPr>
        <w:t>9.2.1.1</w:t>
      </w:r>
      <w:r>
        <w:tab/>
      </w:r>
      <w:r>
        <w:rPr>
          <w:rFonts w:hint="eastAsia"/>
          <w:lang w:val="en-US" w:eastAsia="zh-CN"/>
        </w:rPr>
        <w:t>Procedure at the UE</w:t>
      </w:r>
      <w:bookmarkEnd w:id="116"/>
      <w:bookmarkEnd w:id="117"/>
      <w:bookmarkEnd w:id="118"/>
      <w:bookmarkEnd w:id="119"/>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 xml:space="preserve">nclude the media feature tag defined in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50"/>
        <w:rPr>
          <w:rFonts w:hint="default" w:eastAsia="Times New Roman"/>
          <w:lang w:val="en-US" w:eastAsia="zh-CN"/>
        </w:rPr>
      </w:pPr>
      <w:r>
        <w:rPr>
          <w:rFonts w:eastAsia="Times New Roman"/>
        </w:rPr>
        <w:t>Editor's Note:</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lang w:val="en-US" w:eastAsia="zh-CN"/>
        </w:rPr>
      </w:pPr>
      <w:r>
        <w:rPr>
          <w:lang w:val="en-US" w:eastAsia="zh-CN"/>
        </w:rPr>
        <w:t xml:space="preserve">If the network doesn't support the data channel capability, the UE </w:t>
      </w:r>
      <w:r>
        <w:rPr>
          <w:rFonts w:hint="eastAsia"/>
          <w:lang w:val="en-US" w:eastAsia="zh-CN"/>
        </w:rPr>
        <w:t xml:space="preserve">shall </w:t>
      </w:r>
      <w:r>
        <w:rPr>
          <w:lang w:val="en-US" w:eastAsia="zh-CN"/>
        </w:rPr>
        <w:t xml:space="preserve">not include </w:t>
      </w:r>
      <w:r>
        <w:rPr>
          <w:rFonts w:hint="eastAsia"/>
          <w:lang w:val="en-US" w:eastAsia="zh-CN"/>
        </w:rPr>
        <w:t xml:space="preserve">data channel capability indication in SIP headers and </w:t>
      </w:r>
      <w:r>
        <w:rPr>
          <w:lang w:val="en-US" w:eastAsia="zh-CN"/>
        </w:rPr>
        <w:t>data channel related media description in SDP offers</w:t>
      </w:r>
      <w:r>
        <w:rPr>
          <w:rFonts w:hint="eastAsia"/>
          <w:lang w:val="en-US" w:eastAsia="zh-CN"/>
        </w:rPr>
        <w:t xml:space="preserve"> of SIP messages</w:t>
      </w:r>
      <w:r>
        <w:rPr>
          <w:lang w:val="en-US" w:eastAsia="zh-CN"/>
        </w:rPr>
        <w:t>.</w:t>
      </w:r>
    </w:p>
    <w:p>
      <w:pPr>
        <w:pStyle w:val="4"/>
        <w:snapToGrid w:val="0"/>
        <w:rPr>
          <w:lang w:val="en-US" w:eastAsia="zh-CN"/>
        </w:rPr>
      </w:pPr>
      <w:bookmarkStart w:id="120" w:name="_Toc5439"/>
      <w:bookmarkStart w:id="121" w:name="_Toc31257"/>
      <w:bookmarkStart w:id="122" w:name="_Toc136266630"/>
      <w:bookmarkStart w:id="123" w:name="_Toc19871"/>
      <w:r>
        <w:rPr>
          <w:rFonts w:hint="eastAsia"/>
          <w:lang w:val="en-US" w:eastAsia="zh-CN"/>
        </w:rPr>
        <w:t>9.2.2</w:t>
      </w:r>
      <w:r>
        <w:tab/>
      </w:r>
      <w:r>
        <w:rPr>
          <w:rFonts w:hint="eastAsia"/>
          <w:lang w:val="en-US" w:eastAsia="zh-CN"/>
        </w:rPr>
        <w:t>IMS data channel capability negotiation during IMS re-registration</w:t>
      </w:r>
      <w:bookmarkEnd w:id="120"/>
      <w:bookmarkEnd w:id="121"/>
      <w:bookmarkEnd w:id="122"/>
      <w:bookmarkEnd w:id="123"/>
    </w:p>
    <w:p>
      <w:pPr>
        <w:pStyle w:val="5"/>
        <w:snapToGrid w:val="0"/>
      </w:pPr>
      <w:bookmarkStart w:id="124" w:name="_Toc136266631"/>
      <w:bookmarkStart w:id="125" w:name="_Toc944"/>
      <w:bookmarkStart w:id="126" w:name="_Toc11465"/>
      <w:bookmarkStart w:id="127" w:name="_Toc4802"/>
      <w:r>
        <w:rPr>
          <w:rFonts w:hint="eastAsia"/>
          <w:lang w:val="en-US" w:eastAsia="zh-CN"/>
        </w:rPr>
        <w:t>9.2.2.1</w:t>
      </w:r>
      <w:r>
        <w:tab/>
      </w:r>
      <w:r>
        <w:rPr>
          <w:rFonts w:hint="eastAsia"/>
          <w:lang w:val="en-US" w:eastAsia="zh-CN"/>
        </w:rPr>
        <w:t>Procedure at the UE</w:t>
      </w:r>
      <w:bookmarkEnd w:id="124"/>
      <w:bookmarkEnd w:id="125"/>
      <w:bookmarkEnd w:id="126"/>
      <w:bookmarkEnd w:id="127"/>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data channel capability</w:t>
      </w:r>
      <w:r>
        <w:rPr>
          <w:lang w:val="en-US" w:eastAsia="zh-CN"/>
        </w:rPr>
        <w:t xml:space="preserve"> 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38"/>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the UE shall determine that the network supports the data channel capability as specified in 3GPP TS 26.114 [</w:t>
      </w:r>
      <w:r>
        <w:rPr>
          <w:rFonts w:hint="eastAsia"/>
          <w:lang w:eastAsia="zh-CN"/>
        </w:rPr>
        <w:t>4</w:t>
      </w:r>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49"/>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the UE shall not include data channel capability indication in SIP headers and data channel media description SDP bodies of SIP messages in further initial session setup request; and</w:t>
      </w:r>
    </w:p>
    <w:p>
      <w:pPr>
        <w:pStyle w:val="49"/>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0"/>
        <w:rPr>
          <w:lang w:eastAsia="zh-CN"/>
        </w:rPr>
      </w:pPr>
    </w:p>
    <w:p>
      <w:pPr>
        <w:pStyle w:val="4"/>
        <w:snapToGrid w:val="0"/>
        <w:rPr>
          <w:lang w:val="en-US" w:eastAsia="zh-CN"/>
        </w:rPr>
      </w:pPr>
      <w:bookmarkStart w:id="128" w:name="_Toc5233"/>
      <w:bookmarkStart w:id="129" w:name="_Toc25069"/>
      <w:bookmarkStart w:id="130" w:name="_Toc18879"/>
      <w:r>
        <w:rPr>
          <w:rFonts w:hint="eastAsia"/>
          <w:lang w:val="en-US" w:eastAsia="zh-CN"/>
        </w:rPr>
        <w:t>9.2.3</w:t>
      </w:r>
      <w:r>
        <w:tab/>
      </w:r>
      <w:r>
        <w:rPr>
          <w:rFonts w:hint="eastAsia"/>
          <w:lang w:val="en-US" w:eastAsia="zh-CN"/>
        </w:rPr>
        <w:t>IMS data channel capability indication during IMS session establishment and modification</w:t>
      </w:r>
      <w:bookmarkEnd w:id="128"/>
      <w:bookmarkEnd w:id="129"/>
      <w:bookmarkEnd w:id="130"/>
    </w:p>
    <w:p>
      <w:pPr>
        <w:pStyle w:val="5"/>
        <w:snapToGrid w:val="0"/>
      </w:pPr>
      <w:bookmarkStart w:id="131" w:name="_Toc5250"/>
      <w:bookmarkStart w:id="132" w:name="_Toc21429"/>
      <w:bookmarkStart w:id="133" w:name="_Toc9289"/>
      <w:r>
        <w:rPr>
          <w:rFonts w:hint="eastAsia"/>
          <w:lang w:val="en-US" w:eastAsia="zh-CN"/>
        </w:rPr>
        <w:t>9.2.3.1</w:t>
      </w:r>
      <w:r>
        <w:tab/>
      </w:r>
      <w:r>
        <w:rPr>
          <w:rFonts w:hint="eastAsia"/>
          <w:lang w:val="en-US" w:eastAsia="zh-CN"/>
        </w:rPr>
        <w:t>Procedure at the UE</w:t>
      </w:r>
      <w:bookmarkEnd w:id="131"/>
      <w:bookmarkEnd w:id="132"/>
      <w:bookmarkEnd w:id="133"/>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data channel capability</w:t>
      </w:r>
      <w:r>
        <w:rPr>
          <w:lang w:val="en-US" w:eastAsia="zh-CN"/>
        </w:rPr>
        <w:t xml:space="preserve"> </w:t>
      </w:r>
      <w:r>
        <w:rPr>
          <w:rFonts w:hint="eastAsia"/>
          <w:lang w:val="en-US" w:eastAsia="zh-CN"/>
        </w:rPr>
        <w:t xml:space="preserve">and if the UE determined that the network supports the 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111"/>
    <w:p>
      <w:pPr>
        <w:pStyle w:val="3"/>
        <w:rPr>
          <w:lang w:val="en-US"/>
        </w:rPr>
      </w:pPr>
      <w:bookmarkStart w:id="134" w:name="_Toc32083"/>
      <w:bookmarkStart w:id="135" w:name="_Toc3235"/>
      <w:bookmarkStart w:id="136" w:name="_Toc7704"/>
      <w:r>
        <w:rPr>
          <w:lang w:val="en-US"/>
        </w:rPr>
        <w:t>9.3</w:t>
      </w:r>
      <w:r>
        <w:rPr>
          <w:lang w:val="en-US"/>
        </w:rPr>
        <w:tab/>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34"/>
      <w:bookmarkEnd w:id="135"/>
      <w:bookmarkEnd w:id="136"/>
    </w:p>
    <w:p>
      <w:pPr>
        <w:pStyle w:val="4"/>
        <w:rPr>
          <w:lang w:val="en-US"/>
        </w:rPr>
      </w:pPr>
      <w:bookmarkStart w:id="137" w:name="_Toc8943"/>
      <w:bookmarkStart w:id="138" w:name="_Toc22089"/>
      <w:bookmarkStart w:id="139" w:name="_Toc15511"/>
      <w:r>
        <w:rPr>
          <w:lang w:val="en-US"/>
        </w:rPr>
        <w:t>9.3.1</w:t>
      </w:r>
      <w:r>
        <w:rPr>
          <w:lang w:val="en-US"/>
        </w:rPr>
        <w:tab/>
      </w:r>
      <w:r>
        <w:rPr>
          <w:lang w:val="en-US"/>
        </w:rPr>
        <w:t>General</w:t>
      </w:r>
      <w:bookmarkEnd w:id="137"/>
      <w:bookmarkEnd w:id="138"/>
      <w:bookmarkEnd w:id="139"/>
    </w:p>
    <w:p>
      <w:bookmarkStart w:id="140" w:name="_Hlk143670958"/>
      <w:r>
        <w:t xml:space="preserve">The support of </w:t>
      </w:r>
      <w:r>
        <w:rPr>
          <w:rFonts w:hint="eastAsia"/>
          <w:lang w:val="en-US" w:eastAsia="zh-CN"/>
        </w:rPr>
        <w:t xml:space="preserve">the </w:t>
      </w:r>
      <w:r>
        <w:t>IMS data channel is optional.</w:t>
      </w:r>
    </w:p>
    <w:bookmarkEnd w:id="140"/>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41" w:name="_Toc27890"/>
      <w:bookmarkStart w:id="142" w:name="_Toc4580"/>
      <w:bookmarkStart w:id="143" w:name="_Toc1222"/>
      <w:r>
        <w:rPr>
          <w:lang w:val="en-US"/>
        </w:rPr>
        <w:t>9.3.2</w:t>
      </w:r>
      <w:r>
        <w:rPr>
          <w:lang w:val="en-US"/>
        </w:rPr>
        <w:tab/>
      </w:r>
      <w:r>
        <w:rPr>
          <w:lang w:val="en-US"/>
        </w:rPr>
        <w:t>Originating side</w:t>
      </w:r>
      <w:bookmarkEnd w:id="141"/>
      <w:bookmarkEnd w:id="142"/>
      <w:bookmarkEnd w:id="143"/>
    </w:p>
    <w:p>
      <w:pPr>
        <w:pStyle w:val="5"/>
        <w:rPr>
          <w:lang w:val="en-US"/>
        </w:rPr>
      </w:pPr>
      <w:bookmarkStart w:id="144" w:name="_Toc29648"/>
      <w:bookmarkStart w:id="145" w:name="_Toc3426"/>
      <w:bookmarkStart w:id="146" w:name="_Toc10973"/>
      <w:r>
        <w:rPr>
          <w:lang w:val="en-US"/>
        </w:rPr>
        <w:t>9.3.2.1</w:t>
      </w:r>
      <w:r>
        <w:rPr>
          <w:lang w:val="en-US"/>
        </w:rPr>
        <w:tab/>
      </w:r>
      <w:r>
        <w:rPr>
          <w:lang w:val="en-US"/>
        </w:rPr>
        <w:t>Procedures at the UE</w:t>
      </w:r>
      <w:bookmarkEnd w:id="144"/>
      <w:bookmarkEnd w:id="145"/>
      <w:bookmarkEnd w:id="146"/>
    </w:p>
    <w:p>
      <w:pPr>
        <w:pStyle w:val="6"/>
        <w:rPr>
          <w:lang w:val="en-US"/>
        </w:rPr>
      </w:pPr>
      <w:bookmarkStart w:id="147" w:name="_Toc279"/>
      <w:bookmarkStart w:id="148" w:name="_Toc5962"/>
      <w:bookmarkStart w:id="149" w:name="_Toc16285"/>
      <w:r>
        <w:rPr>
          <w:lang w:val="en-US"/>
        </w:rPr>
        <w:t>9.3.2.1.1</w:t>
      </w:r>
      <w:r>
        <w:rPr>
          <w:lang w:val="en-US"/>
        </w:rPr>
        <w:tab/>
      </w:r>
      <w:r>
        <w:rPr>
          <w:lang w:val="en-US"/>
        </w:rPr>
        <w:t>General</w:t>
      </w:r>
      <w:bookmarkEnd w:id="147"/>
      <w:bookmarkEnd w:id="148"/>
      <w:bookmarkEnd w:id="149"/>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the 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can be provided by the network to the UE using e.g. OMA-DM with the management objects specified in 3GPP TS 24.275 [11] or UICC configuration, as specified in clause 9.2.1.1. When the UE is configured by network</w:t>
      </w:r>
      <w:r>
        <w:rPr>
          <w:rFonts w:hint="eastAsia"/>
          <w:lang w:val="en-US" w:eastAsia="zh-CN"/>
        </w:rPr>
        <w:t xml:space="preserve"> </w:t>
      </w:r>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rFonts w:hint="eastAsia"/>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49"/>
        <w:numPr>
          <w:ilvl w:val="-1"/>
          <w:numId w:val="0"/>
        </w:numPr>
        <w:ind w:left="284" w:firstLine="0"/>
        <w:rPr>
          <w:rFonts w:hint="eastAsia" w:ascii="Times New Roman" w:hAnsi="Times New Roman" w:cs="Times New Roman"/>
          <w:lang w:val="en-US" w:eastAsia="zh-CN"/>
        </w:rPr>
      </w:pPr>
      <w:r>
        <w:rPr>
          <w:rFonts w:hint="eastAsia"/>
          <w:lang w:eastAsia="zh-CN"/>
        </w:rPr>
        <w:t>a)</w:t>
      </w:r>
      <w:r>
        <w:rPr>
          <w:rFonts w:hint="eastAsia"/>
          <w:lang w:eastAsia="zh-CN"/>
        </w:rPr>
        <w:tab/>
      </w:r>
      <w:r>
        <w:rPr>
          <w:rFonts w:hint="eastAsia" w:ascii="Times New Roman" w:hAnsi="Times New Roman" w:cs="Times New Roman"/>
          <w:lang w:val="en-US" w:eastAsia="zh-CN"/>
        </w:rPr>
        <w:t>DC_allowed leaf indicates that IMS data channel is not allowed, the UE shall not include data channel capability indication and data channel related media description in SDP offer;</w:t>
      </w:r>
    </w:p>
    <w:p>
      <w:pPr>
        <w:pStyle w:val="49"/>
        <w:numPr>
          <w:ilvl w:val="-1"/>
          <w:numId w:val="0"/>
        </w:numPr>
        <w:ind w:left="284" w:firstLine="0"/>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0"/>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r>
        <w:t xml:space="preserve">the UE shall include the bootstrap data channel related media description in SDP offer within the initial INVITE request as described in </w:t>
      </w:r>
      <w:r>
        <w:rPr>
          <w:lang w:val="en-US" w:eastAsia="zh-CN"/>
        </w:rPr>
        <w:t>clause </w:t>
      </w:r>
      <w:r>
        <w:t>9.3.2.1.2</w:t>
      </w:r>
      <w:r>
        <w:rPr>
          <w:rFonts w:hint="eastAsia"/>
          <w:lang w:val="en-US" w:eastAsia="zh-CN"/>
        </w:rPr>
        <w:t xml:space="preserve">; </w:t>
      </w:r>
    </w:p>
    <w:p>
      <w:pPr>
        <w:pStyle w:val="60"/>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the UE shall generate a reINVITE request for the bootstrap data channel setup and include the bootstrap data channel related media description in SDP offer as described in </w:t>
      </w:r>
      <w:r>
        <w:rPr>
          <w:lang w:val="en-US" w:eastAsia="zh-CN"/>
        </w:rPr>
        <w:t>clause </w:t>
      </w:r>
      <w:r>
        <w:t>9.3.2.1.3</w:t>
      </w:r>
      <w:r>
        <w:rPr>
          <w:rFonts w:hint="eastAsia"/>
          <w:lang w:val="en-US" w:eastAsia="zh-CN"/>
        </w:rPr>
        <w:t>.</w:t>
      </w:r>
    </w:p>
    <w:p>
      <w:pPr>
        <w:pStyle w:val="6"/>
        <w:rPr>
          <w:lang w:val="en-US"/>
        </w:rPr>
      </w:pPr>
      <w:bookmarkStart w:id="150" w:name="_Toc31438"/>
      <w:bookmarkStart w:id="151" w:name="_Toc30109"/>
      <w:bookmarkStart w:id="152" w:name="_Toc9091"/>
      <w:r>
        <w:rPr>
          <w:lang w:val="en-US"/>
        </w:rPr>
        <w:t>9.3.2.1.2</w:t>
      </w:r>
      <w:r>
        <w:rPr>
          <w:lang w:val="en-US"/>
        </w:rPr>
        <w:tab/>
      </w:r>
      <w:r>
        <w:rPr>
          <w:lang w:val="en-US"/>
        </w:rPr>
        <w:t>IMS data channel setup in conjunction with MMTel session setup</w:t>
      </w:r>
      <w:bookmarkEnd w:id="150"/>
      <w:bookmarkEnd w:id="151"/>
      <w:bookmarkEnd w:id="152"/>
    </w:p>
    <w:p>
      <w:r>
        <w:t xml:space="preserve">If </w:t>
      </w:r>
      <w:r>
        <w:rPr>
          <w:rFonts w:hint="eastAsia"/>
          <w:lang w:val="en-US" w:eastAsia="zh-CN"/>
        </w:rPr>
        <w:t>the</w:t>
      </w:r>
      <w:r>
        <w:t xml:space="preserve"> UE wants </w:t>
      </w:r>
      <w:bookmarkStart w:id="153" w:name="_Hlk141261619"/>
      <w:r>
        <w:t>to initiate an MMTel session and determines to establish a bootstrap data channel simultaneously by configuration</w:t>
      </w:r>
      <w:r>
        <w:rPr>
          <w:rFonts w:hint="eastAsia"/>
          <w:lang w:val="en-US" w:eastAsia="zh-CN"/>
        </w:rPr>
        <w:t xml:space="preserve"> </w:t>
      </w:r>
      <w:r>
        <w:t xml:space="preserve">as described in </w:t>
      </w:r>
      <w:r>
        <w:rPr>
          <w:lang w:val="en-US" w:eastAsia="zh-CN"/>
        </w:rPr>
        <w:t>clause </w:t>
      </w:r>
      <w:r>
        <w:t xml:space="preserve">9.3.2.1.1, </w:t>
      </w:r>
      <w:bookmarkEnd w:id="153"/>
      <w:r>
        <w:t>the UE:</w:t>
      </w:r>
    </w:p>
    <w:p>
      <w:pPr>
        <w:pStyle w:val="49"/>
      </w:pPr>
      <w:r>
        <w:t>1)</w:t>
      </w:r>
      <w:r>
        <w:tab/>
      </w:r>
      <w:r>
        <w:t xml:space="preserve">shall generate an initial INVITE request in accordance with 3GPP TS 24.229 [9] and 3GPP TS 24.173 [10]; </w:t>
      </w:r>
    </w:p>
    <w:p>
      <w:pPr>
        <w:pStyle w:val="49"/>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rPr>
          <w:lang w:eastAsia="zh-CN"/>
        </w:rPr>
      </w:pPr>
      <w:r>
        <w:t>4)</w:t>
      </w:r>
      <w:r>
        <w:tab/>
      </w:r>
      <w:r>
        <w:t>shall include an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6"/>
        <w:rPr>
          <w:lang w:val="en-US"/>
        </w:rPr>
      </w:pPr>
      <w:bookmarkStart w:id="154" w:name="_Toc32014"/>
      <w:bookmarkStart w:id="155" w:name="_Toc10582"/>
      <w:bookmarkStart w:id="156" w:name="_Toc11220"/>
      <w:bookmarkStart w:id="157" w:name="_Hlk141261647"/>
      <w:r>
        <w:rPr>
          <w:lang w:val="en-US"/>
        </w:rPr>
        <w:t>9.3.2.1.3</w:t>
      </w:r>
      <w:r>
        <w:rPr>
          <w:lang w:val="en-US"/>
        </w:rPr>
        <w:tab/>
      </w:r>
      <w:r>
        <w:rPr>
          <w:lang w:val="en-US"/>
        </w:rPr>
        <w:t>IMS data channel setup in conjunction with MMTel session modification</w:t>
      </w:r>
      <w:bookmarkEnd w:id="154"/>
      <w:bookmarkEnd w:id="155"/>
      <w:bookmarkEnd w:id="156"/>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49"/>
      </w:pPr>
      <w:r>
        <w:t>1)</w:t>
      </w:r>
      <w:r>
        <w:tab/>
      </w:r>
      <w:r>
        <w:t xml:space="preserve">shall generate a reINVITE request in accordance with 3GPP TS 24.229 [9] and 3GPP TS 24.173 [10]; </w:t>
      </w:r>
    </w:p>
    <w:p>
      <w:pPr>
        <w:pStyle w:val="49"/>
        <w:rPr>
          <w:lang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shall include an updated SDP offer that contains a data channel media description for the</w:t>
      </w:r>
      <w:r>
        <w:rPr>
          <w:color w:val="FF0000"/>
          <w:lang w:eastAsia="en-GB"/>
        </w:rPr>
        <w:t xml:space="preserve"> </w:t>
      </w:r>
      <w:r>
        <w:rPr>
          <w:rFonts w:hint="eastAsia"/>
          <w:lang w:eastAsia="zh-CN"/>
        </w:rPr>
        <w:t>b</w:t>
      </w:r>
      <w:r>
        <w:t>ootstrap data channel information according to 3GPP TS 26.114 [4].</w:t>
      </w:r>
    </w:p>
    <w:p>
      <w:r>
        <w:t>If a UE wants to establish an application data channel within an existing MMTel session and when the UE has an established bootstrap data channel associated with the MMTel session available, the UE</w:t>
      </w:r>
      <w:bookmarkEnd w:id="157"/>
      <w:r>
        <w:t>:</w:t>
      </w:r>
    </w:p>
    <w:p>
      <w:pPr>
        <w:pStyle w:val="49"/>
      </w:pPr>
      <w:r>
        <w:t>1)</w:t>
      </w:r>
      <w:r>
        <w:tab/>
      </w:r>
      <w:r>
        <w:t xml:space="preserve">shall generate a reINVITE request in accordance with 3GPP TS 24.229 [9] and 3GPP TS 24.173 [10]; </w:t>
      </w:r>
    </w:p>
    <w:p>
      <w:pPr>
        <w:pStyle w:val="49"/>
        <w:rPr>
          <w:lang w:eastAsia="zh-CN"/>
        </w:rPr>
      </w:pPr>
      <w:r>
        <w:t>2)</w:t>
      </w:r>
      <w:r>
        <w:tab/>
      </w:r>
      <w:r>
        <w:t xml:space="preserve">shall include 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49"/>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49"/>
      </w:pPr>
      <w:r>
        <w:t>4)</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58" w:name="_Toc2484"/>
      <w:bookmarkStart w:id="159" w:name="_Toc31712"/>
      <w:bookmarkStart w:id="160" w:name="_Toc26500"/>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58"/>
      <w:bookmarkEnd w:id="159"/>
      <w:bookmarkEnd w:id="160"/>
    </w:p>
    <w:p>
      <w:pPr>
        <w:rPr>
          <w:rFonts w:hint="eastAsia"/>
          <w:lang w:val="en-US" w:eastAsia="zh-CN"/>
        </w:rPr>
      </w:pPr>
      <w:r>
        <w:rPr>
          <w:rFonts w:hint="eastAsia"/>
          <w:lang w:val="en-US" w:eastAsia="zh-CN"/>
        </w:rPr>
        <w:t xml:space="preserve">If the UE wants to close the established application data channel, it </w:t>
      </w:r>
      <w:r>
        <w:rPr>
          <w:lang w:val="en-US" w:eastAsia="zh-CN"/>
        </w:rPr>
        <w:t>shall</w:t>
      </w:r>
      <w:r>
        <w:rPr>
          <w:rFonts w:hint="eastAsia"/>
          <w:lang w:val="en-US" w:eastAsia="zh-CN"/>
        </w:rPr>
        <w:t xml:space="preserve"> initiate the SDP re-negotiation as defined in IETF</w:t>
      </w:r>
      <w:r>
        <w:t> </w:t>
      </w:r>
      <w:r>
        <w:rPr>
          <w:rFonts w:hint="eastAsia"/>
          <w:lang w:val="en-US" w:eastAsia="zh-CN"/>
        </w:rPr>
        <w:t>RFC</w:t>
      </w:r>
      <w:r>
        <w:t> </w:t>
      </w:r>
      <w:r>
        <w:rPr>
          <w:rFonts w:hint="eastAsia"/>
          <w:lang w:val="en-US" w:eastAsia="zh-CN"/>
        </w:rPr>
        <w:t>8864</w:t>
      </w:r>
      <w:r>
        <w:t> </w:t>
      </w:r>
      <w:r>
        <w:rPr>
          <w:rFonts w:hint="eastAsia"/>
          <w:lang w:val="en-US" w:eastAsia="zh-CN"/>
        </w:rPr>
        <w:t>[14] subclause</w:t>
      </w:r>
      <w:r>
        <w:t> </w:t>
      </w:r>
      <w:r>
        <w:rPr>
          <w:rFonts w:hint="eastAsia"/>
          <w:lang w:val="en-US" w:eastAsia="zh-CN"/>
        </w:rPr>
        <w:t>6.6.1.</w:t>
      </w:r>
    </w:p>
    <w:p>
      <w:pPr>
        <w:rPr>
          <w:rFonts w:hint="eastAsia"/>
          <w:lang w:val="en-US" w:eastAsia="zh-CN"/>
        </w:rPr>
      </w:pPr>
      <w:r>
        <w:rPr>
          <w:rFonts w:hint="eastAsia"/>
          <w:lang w:val="en-US" w:eastAsia="zh-CN"/>
        </w:rPr>
        <w:t xml:space="preserve">The UE shall not close the bootstrap data channel during MMTel session modification </w:t>
      </w:r>
      <w:r>
        <w:rPr>
          <w:rFonts w:eastAsia="等线"/>
          <w:lang w:val="en-US" w:eastAsia="zh-CN"/>
        </w:rPr>
        <w:t>procedure</w:t>
      </w:r>
      <w:r>
        <w:rPr>
          <w:rFonts w:hint="eastAsia"/>
          <w:lang w:val="en-US" w:eastAsia="zh-CN"/>
        </w:rPr>
        <w:t>.</w:t>
      </w:r>
    </w:p>
    <w:p>
      <w:pPr>
        <w:pStyle w:val="6"/>
        <w:rPr>
          <w:lang w:val="en-US" w:eastAsia="zh-CN"/>
        </w:rPr>
      </w:pPr>
      <w:bookmarkStart w:id="161" w:name="_Toc32558"/>
      <w:bookmarkStart w:id="162" w:name="_Toc13161"/>
      <w:bookmarkStart w:id="163" w:name="_Toc9340"/>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61"/>
      <w:bookmarkEnd w:id="162"/>
      <w:bookmarkEnd w:id="163"/>
    </w:p>
    <w:p>
      <w:pPr>
        <w:rPr>
          <w:szCs w:val="21"/>
          <w:lang w:val="en-US" w:eastAsia="zh-CN"/>
        </w:rPr>
      </w:pPr>
      <w:r>
        <w:rPr>
          <w:rFonts w:hint="eastAsia"/>
          <w:lang w:val="en-US" w:eastAsia="zh-CN"/>
        </w:rPr>
        <w:t xml:space="preserve">The  bootstrap and application data channel shall be closed along with the call release, and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r>
        <w:rPr>
          <w:rFonts w:hint="eastAsia"/>
          <w:snapToGrid w:val="0"/>
          <w:lang w:val="en-US" w:eastAsia="zh-CN"/>
        </w:rPr>
        <w:t>sub</w:t>
      </w:r>
      <w:r>
        <w:rPr>
          <w:snapToGrid w:val="0"/>
        </w:rPr>
        <w:t>clause </w:t>
      </w:r>
      <w:r>
        <w:rPr>
          <w:rFonts w:hint="eastAsia"/>
          <w:snapToGrid w:val="0"/>
          <w:lang w:val="en-US" w:eastAsia="zh-CN"/>
        </w:rPr>
        <w:t>5.1.5</w:t>
      </w:r>
      <w:r>
        <w:rPr>
          <w:rFonts w:hint="eastAsia"/>
          <w:szCs w:val="21"/>
          <w:lang w:val="en-US" w:eastAsia="zh-CN"/>
        </w:rPr>
        <w:t>.</w:t>
      </w:r>
    </w:p>
    <w:p>
      <w:pPr>
        <w:pStyle w:val="49"/>
      </w:pPr>
    </w:p>
    <w:p>
      <w:pPr>
        <w:pStyle w:val="5"/>
        <w:rPr>
          <w:lang w:val="en-US"/>
        </w:rPr>
      </w:pPr>
      <w:bookmarkStart w:id="164" w:name="_Toc2993"/>
      <w:bookmarkStart w:id="165" w:name="_Toc22150"/>
      <w:bookmarkStart w:id="166" w:name="_Toc5036"/>
      <w:r>
        <w:rPr>
          <w:lang w:val="en-US"/>
        </w:rPr>
        <w:t>9.3.2.2</w:t>
      </w:r>
      <w:r>
        <w:tab/>
      </w:r>
      <w:r>
        <w:rPr>
          <w:lang w:val="en-US"/>
        </w:rPr>
        <w:t>Procedure at the IMS AS</w:t>
      </w:r>
      <w:bookmarkEnd w:id="164"/>
      <w:bookmarkEnd w:id="165"/>
      <w:bookmarkEnd w:id="166"/>
    </w:p>
    <w:p>
      <w:pPr>
        <w:rPr>
          <w:snapToGrid w:val="0"/>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if </w:t>
      </w:r>
      <w:r>
        <w:rPr>
          <w:rFonts w:hint="eastAsia"/>
          <w:lang w:val="en-US" w:eastAsia="zh-CN"/>
        </w:rPr>
        <w:t xml:space="preserve">the </w:t>
      </w:r>
      <w:r>
        <w:rPr>
          <w:lang w:val="en-US" w:eastAsia="zh-CN"/>
        </w:rPr>
        <w:t xml:space="preserve">served user is not authorized to use IMS data channel, </w:t>
      </w:r>
      <w:r>
        <w:rPr>
          <w:rFonts w:hint="eastAsia"/>
          <w:lang w:val="en-US" w:eastAsia="zh-CN"/>
        </w:rPr>
        <w:t xml:space="preserve">the IMS AS </w:t>
      </w:r>
      <w:r>
        <w:rPr>
          <w:lang w:val="en-US" w:eastAsia="zh-CN"/>
        </w:rPr>
        <w:t>may</w:t>
      </w:r>
      <w:r>
        <w:rPr>
          <w:rFonts w:hint="eastAsia"/>
          <w:lang w:val="en-US" w:eastAsia="zh-CN"/>
        </w:rPr>
        <w:t xml:space="preserve"> delete the received data channel media information from INVITE or re-INVITE message, </w:t>
      </w:r>
      <w:r>
        <w:rPr>
          <w:lang w:val="en-US" w:eastAsia="zh-CN"/>
        </w:rPr>
        <w:t>e.g.</w:t>
      </w:r>
      <w:r>
        <w:rPr>
          <w:rFonts w:hint="eastAsia"/>
          <w:lang w:val="en-US" w:eastAsia="zh-CN"/>
        </w:rPr>
        <w:t xml:space="preserve"> m=application line with "webrtc-datachannel", and send the INVITE or re-INVITE message to the S-CSCF</w:t>
      </w:r>
      <w:r>
        <w:rPr>
          <w:lang w:val="en-US" w:eastAsia="zh-CN"/>
        </w:rPr>
        <w:t>.</w:t>
      </w:r>
    </w:p>
    <w:p>
      <w:pPr>
        <w:rPr>
          <w:rFonts w:hint="eastAsia"/>
          <w:lang w:val="en-US" w:eastAsia="zh-CN"/>
        </w:rPr>
      </w:pPr>
      <w:r>
        <w:rPr>
          <w:snapToGrid w:val="0"/>
          <w:lang w:val="en-US" w:eastAsia="zh-CN"/>
        </w:rPr>
        <w:t xml:space="preserve">Based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 xml:space="preserve">served user is authorized to use IMS data channel and </w:t>
      </w:r>
      <w:r>
        <w:rPr>
          <w:rFonts w:hint="eastAsia"/>
          <w:lang w:val="en-US" w:eastAsia="zh-CN"/>
        </w:rPr>
        <w:t xml:space="preserve">the required data channel </w:t>
      </w:r>
      <w:r>
        <w:t>media resources</w:t>
      </w:r>
      <w:r>
        <w:rPr>
          <w:rFonts w:hint="eastAsia"/>
          <w:lang w:val="en-US" w:eastAsia="zh-CN"/>
        </w:rPr>
        <w:t xml:space="preserve"> </w:t>
      </w:r>
      <w:r>
        <w:rPr>
          <w:lang w:val="en-US" w:eastAsia="zh-CN"/>
        </w:rPr>
        <w:t xml:space="preserve">is reserved, </w:t>
      </w:r>
      <w:r>
        <w:rPr>
          <w:rFonts w:hint="eastAsia"/>
          <w:lang w:val="en-US" w:eastAsia="zh-CN"/>
        </w:rPr>
        <w:t xml:space="preserve">The IMS AS will trigger the DC media resource reservation according to 3GPP TS 23.228 [3], </w:t>
      </w:r>
      <w:r>
        <w:rPr>
          <w:lang w:val="en-US" w:eastAsia="zh-CN"/>
        </w:rPr>
        <w:t xml:space="preserve"> </w:t>
      </w:r>
      <w:r>
        <w:rPr>
          <w:rFonts w:hint="eastAsia"/>
          <w:lang w:val="en-US" w:eastAsia="zh-CN"/>
        </w:rPr>
        <w:t xml:space="preserve">the IMS AS </w:t>
      </w:r>
      <w:r>
        <w:rPr>
          <w:lang w:val="en-US" w:eastAsia="zh-CN"/>
        </w:rPr>
        <w:t xml:space="preserve">shall </w:t>
      </w:r>
      <w:r>
        <w:rPr>
          <w:rFonts w:hint="eastAsia"/>
          <w:lang w:val="en-US" w:eastAsia="zh-CN"/>
        </w:rPr>
        <w:t>send the INVITE or re-INVITE request with audio, video and modified data channel SDP offer to the S-CSCF.</w:t>
      </w:r>
    </w:p>
    <w:p>
      <w:r>
        <w:rPr>
          <w:rFonts w:hint="eastAsia"/>
        </w:rPr>
        <w:t>Upon receipt the 183 or 200 OK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 The IMS AS shall include the SDP answer for data channel to the originating UE in the 183 or 200 OK response and send 183 or 200 OK response to S-CSCF.</w:t>
      </w:r>
    </w:p>
    <w:p>
      <w:pPr>
        <w:rPr>
          <w:rStyle w:val="32"/>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notifies DCSF about the DC media release as part of media instruction response.</w:t>
      </w:r>
    </w:p>
    <w:p>
      <w:pPr>
        <w:rPr>
          <w:rFonts w:hint="eastAsia"/>
          <w:lang w:val="en-US" w:eastAsia="zh-CN"/>
        </w:rPr>
      </w:pPr>
    </w:p>
    <w:p>
      <w:pPr>
        <w:pStyle w:val="5"/>
        <w:rPr>
          <w:lang w:val="en-US"/>
        </w:rPr>
      </w:pPr>
      <w:bookmarkStart w:id="167" w:name="_Toc19777"/>
      <w:bookmarkStart w:id="168" w:name="_Toc7930"/>
      <w:bookmarkStart w:id="169" w:name="_Toc12609"/>
      <w:r>
        <w:rPr>
          <w:lang w:val="en-US"/>
        </w:rPr>
        <w:t>9.3.2.3</w:t>
      </w:r>
      <w:r>
        <w:tab/>
      </w:r>
      <w:bookmarkStart w:id="170" w:name="_Hlk143791696"/>
      <w:r>
        <w:rPr>
          <w:lang w:val="en-US"/>
        </w:rPr>
        <w:t xml:space="preserve">Procedure at the </w:t>
      </w:r>
      <w:bookmarkEnd w:id="170"/>
      <w:r>
        <w:rPr>
          <w:lang w:val="en-US"/>
        </w:rPr>
        <w:t>MRF</w:t>
      </w:r>
      <w:bookmarkEnd w:id="167"/>
      <w:bookmarkEnd w:id="168"/>
      <w:bookmarkEnd w:id="16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bootstrap 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49"/>
      </w:pPr>
      <w:r>
        <w:t>a)</w:t>
      </w:r>
      <w:r>
        <w:tab/>
      </w:r>
      <w:r>
        <w:rPr>
          <w:rFonts w:hint="eastAsia"/>
          <w:lang w:val="en-US" w:eastAsia="zh-CN"/>
        </w:rPr>
        <w:t>c</w:t>
      </w:r>
      <w:r>
        <w:rPr>
          <w:rFonts w:hint="eastAsia"/>
        </w:rPr>
        <w:t>reate one bootstrap data channel media termination to be terminated locally</w:t>
      </w:r>
      <w:r>
        <w:t>; or</w:t>
      </w:r>
    </w:p>
    <w:p>
      <w:pPr>
        <w:pStyle w:val="49"/>
      </w:pPr>
      <w:r>
        <w:t>b)</w:t>
      </w:r>
      <w:r>
        <w:tab/>
      </w:r>
      <w:r>
        <w:rPr>
          <w:rFonts w:hint="eastAsia"/>
          <w:lang w:val="en-US" w:eastAsia="zh-CN"/>
        </w:rPr>
        <w:t>c</w:t>
      </w:r>
      <w:r>
        <w:rPr>
          <w:rFonts w:hint="eastAsia"/>
        </w:rPr>
        <w:t>reate one bootstrap data channel media termination to be offered to remote network</w:t>
      </w:r>
    </w:p>
    <w:p>
      <w:pPr>
        <w:rPr>
          <w:lang w:val="en-US" w:eastAsia="zh-CN"/>
        </w:rPr>
      </w:pPr>
      <w:r>
        <w:rPr>
          <w:lang w:val="en-US" w:eastAsia="zh-CN"/>
        </w:rPr>
        <w:t xml:space="preserve">and </w:t>
      </w:r>
      <w:r>
        <w:rPr>
          <w:rFonts w:hint="eastAsia"/>
          <w:lang w:val="en-US" w:eastAsia="zh-CN"/>
        </w:rPr>
        <w:t xml:space="preserve">response to the IMS AS with the allocated </w:t>
      </w:r>
      <w:r>
        <w:t>data channel media resources</w:t>
      </w:r>
      <w:r>
        <w:rPr>
          <w:rFonts w:hint="eastAsia"/>
          <w:lang w:val="en-US" w:eastAsia="zh-CN"/>
        </w:rPr>
        <w:t xml:space="preserve"> information.</w:t>
      </w:r>
    </w:p>
    <w:p>
      <w:pPr>
        <w:pStyle w:val="38"/>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171" w:name="_Toc17260"/>
      <w:bookmarkStart w:id="172" w:name="_Toc2424"/>
      <w:bookmarkStart w:id="173" w:name="_Toc16064"/>
      <w:r>
        <w:rPr>
          <w:lang w:val="en-US"/>
        </w:rPr>
        <w:t>9.3.</w:t>
      </w:r>
      <w:r>
        <w:rPr>
          <w:rFonts w:hint="eastAsia"/>
          <w:lang w:val="en-US" w:eastAsia="zh-CN"/>
        </w:rPr>
        <w:t>3</w:t>
      </w:r>
      <w:r>
        <w:rPr>
          <w:lang w:val="en-US"/>
        </w:rPr>
        <w:tab/>
      </w:r>
      <w:r>
        <w:rPr>
          <w:lang w:val="en-US"/>
        </w:rPr>
        <w:t>Terminating side</w:t>
      </w:r>
      <w:bookmarkEnd w:id="171"/>
      <w:bookmarkEnd w:id="172"/>
      <w:bookmarkEnd w:id="173"/>
    </w:p>
    <w:p>
      <w:pPr>
        <w:pStyle w:val="5"/>
        <w:rPr>
          <w:lang w:val="en-US"/>
        </w:rPr>
      </w:pPr>
      <w:bookmarkStart w:id="174" w:name="_Toc28553"/>
      <w:bookmarkStart w:id="175" w:name="_Toc25368"/>
      <w:bookmarkStart w:id="176" w:name="_Toc11389"/>
      <w:r>
        <w:rPr>
          <w:lang w:val="en-US"/>
        </w:rPr>
        <w:t>9.3.</w:t>
      </w:r>
      <w:r>
        <w:rPr>
          <w:rFonts w:hint="eastAsia"/>
          <w:lang w:val="en-US" w:eastAsia="zh-CN"/>
        </w:rPr>
        <w:t>3</w:t>
      </w:r>
      <w:r>
        <w:rPr>
          <w:lang w:val="en-US"/>
        </w:rPr>
        <w:t>.1</w:t>
      </w:r>
      <w:r>
        <w:rPr>
          <w:lang w:val="en-US"/>
        </w:rPr>
        <w:tab/>
      </w:r>
      <w:r>
        <w:rPr>
          <w:lang w:val="en-US"/>
        </w:rPr>
        <w:t>Procedures at the UE</w:t>
      </w:r>
      <w:bookmarkEnd w:id="174"/>
      <w:bookmarkEnd w:id="175"/>
      <w:bookmarkEnd w:id="176"/>
    </w:p>
    <w:p>
      <w:pPr>
        <w:pStyle w:val="6"/>
        <w:rPr>
          <w:lang w:val="en-US"/>
        </w:rPr>
      </w:pPr>
      <w:bookmarkStart w:id="177" w:name="_Toc2491"/>
      <w:bookmarkStart w:id="178" w:name="_Toc21731"/>
      <w:bookmarkStart w:id="179" w:name="_Toc1487"/>
      <w:r>
        <w:rPr>
          <w:lang w:val="en-US"/>
        </w:rPr>
        <w:t>9.3.</w:t>
      </w:r>
      <w:r>
        <w:rPr>
          <w:rFonts w:hint="eastAsia"/>
          <w:lang w:val="en-US" w:eastAsia="zh-CN"/>
        </w:rPr>
        <w:t>3</w:t>
      </w:r>
      <w:r>
        <w:rPr>
          <w:lang w:val="en-US"/>
        </w:rPr>
        <w:t>.1.1</w:t>
      </w:r>
      <w:r>
        <w:rPr>
          <w:lang w:val="en-US"/>
        </w:rPr>
        <w:tab/>
      </w:r>
      <w:r>
        <w:rPr>
          <w:lang w:val="en-US"/>
        </w:rPr>
        <w:t>General</w:t>
      </w:r>
      <w:bookmarkEnd w:id="177"/>
      <w:bookmarkEnd w:id="178"/>
      <w:bookmarkEnd w:id="179"/>
      <w:r>
        <w:rPr>
          <w:lang w:val="en-US"/>
        </w:rPr>
        <w:t xml:space="preserve"> </w:t>
      </w:r>
    </w:p>
    <w:p>
      <w:pPr>
        <w:snapToGrid w:val="0"/>
      </w:pPr>
      <w:r>
        <w:t>The terminating UE can also setup or terminate data channels during the session modification.</w:t>
      </w:r>
    </w:p>
    <w:p>
      <w:pPr>
        <w:pStyle w:val="6"/>
        <w:rPr>
          <w:lang w:eastAsia="zh-CN"/>
        </w:rPr>
      </w:pPr>
      <w:bookmarkStart w:id="180" w:name="_Toc16079"/>
      <w:bookmarkStart w:id="181" w:name="_Toc26397"/>
      <w:bookmarkStart w:id="182" w:name="_Toc8876"/>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bookmarkEnd w:id="180"/>
      <w:bookmarkEnd w:id="181"/>
      <w:bookmarkEnd w:id="182"/>
    </w:p>
    <w:p>
      <w:r>
        <w:rPr>
          <w:rFonts w:hint="eastAsia"/>
          <w:lang w:eastAsia="zh-CN"/>
        </w:rPr>
        <w:t>I</w:t>
      </w:r>
      <w:r>
        <w:rPr>
          <w:lang w:eastAsia="zh-CN"/>
        </w:rPr>
        <w:t xml:space="preserve">f the terminating UE determines that the UE and the network supports the data channel and it is configured to setup data channel as part of the initial session setup, on the reception of </w:t>
      </w:r>
      <w:r>
        <w:rPr>
          <w:rFonts w:hint="eastAsia"/>
          <w:lang w:eastAsia="zh-CN"/>
        </w:rPr>
        <w:t>SIP</w:t>
      </w:r>
      <w:r>
        <w:rPr>
          <w:lang w:eastAsia="zh-CN"/>
        </w:rPr>
        <w:t xml:space="preserve"> </w:t>
      </w:r>
      <w:r>
        <w:rPr>
          <w:rFonts w:hint="eastAsia"/>
          <w:lang w:eastAsia="zh-CN"/>
        </w:rPr>
        <w:t>INVITE,</w:t>
      </w:r>
      <w:r>
        <w:rPr>
          <w:lang w:eastAsia="zh-CN"/>
        </w:rPr>
        <w:t xml:space="preserve"> the</w:t>
      </w:r>
      <w:r>
        <w:t xml:space="preserve"> terminating UE shall include the media feature tags defined in </w:t>
      </w:r>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4] in the SIP response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rFonts w:hint="default"/>
          <w:lang w:val="en-US" w:eastAsia="zh-CN"/>
        </w:rPr>
      </w:pPr>
      <w:bookmarkStart w:id="183" w:name="_Toc14024"/>
      <w:bookmarkStart w:id="184" w:name="_Toc3785"/>
      <w:bookmarkStart w:id="185" w:name="_Toc24650"/>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183"/>
      <w:bookmarkEnd w:id="184"/>
      <w:bookmarkEnd w:id="185"/>
    </w:p>
    <w:p>
      <w:pPr>
        <w:rPr>
          <w:lang w:eastAsia="zh-CN"/>
        </w:rPr>
      </w:pPr>
      <w:r>
        <w:rPr>
          <w:rFonts w:hint="eastAsia"/>
          <w:lang w:val="en-US" w:eastAsia="zh-CN"/>
        </w:rPr>
        <w:t xml:space="preserve">When </w:t>
      </w:r>
      <w:r>
        <w:rPr>
          <w:lang w:eastAsia="zh-CN"/>
        </w:rPr>
        <w:t>the terminating UE determines that the UE and the network supports the data channel and it is configured to setup data channel during session modif</w:t>
      </w:r>
      <w:r>
        <w:rPr>
          <w:rFonts w:hint="eastAsia"/>
          <w:lang w:val="en-US" w:eastAsia="zh-CN"/>
        </w:rPr>
        <w:t>ication</w:t>
      </w:r>
      <w:r>
        <w:rPr>
          <w:lang w:eastAsia="zh-CN"/>
        </w:rPr>
        <w:t>, and the terminating</w:t>
      </w:r>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response to the reINVITE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lang w:eastAsia="zh-CN"/>
        </w:rPr>
      </w:pPr>
      <w:r>
        <w:rPr>
          <w:rFonts w:hint="eastAsia"/>
          <w:lang w:eastAsia="zh-CN"/>
        </w:rPr>
        <w:t>I</w:t>
      </w:r>
      <w:r>
        <w:rPr>
          <w:lang w:eastAsia="zh-CN"/>
        </w:rPr>
        <w:t>f the UE determines that the UE and the network supports data channel and it is is configured to setup data channel as part of the initial session setup, the above paragraph also applies.</w:t>
      </w:r>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rFonts w:hint="default"/>
          <w:lang w:val="en-US" w:eastAsia="zh-CN"/>
        </w:rPr>
      </w:pPr>
      <w:bookmarkStart w:id="186" w:name="_Toc19752"/>
      <w:bookmarkStart w:id="187" w:name="_Toc4787"/>
      <w:bookmarkStart w:id="188" w:name="_Toc32450"/>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bookmarkEnd w:id="186"/>
      <w:bookmarkEnd w:id="187"/>
      <w:r>
        <w:rPr>
          <w:rFonts w:hint="eastAsia"/>
          <w:lang w:val="en-US" w:eastAsia="zh-CN"/>
        </w:rPr>
        <w:t>ication</w:t>
      </w:r>
      <w:bookmarkEnd w:id="188"/>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line of the data channel media description was removed, and</w:t>
      </w:r>
      <w:r>
        <w:rPr>
          <w:lang w:eastAsia="zh-CN"/>
        </w:rPr>
        <w:t xml:space="preserve"> the terminating UE accepts the data channel termination, it shall return a 200 OK response on the re-INVITE with the </w:t>
      </w:r>
      <w:r>
        <w:rPr>
          <w:lang w:val="en-US" w:eastAsia="zh-CN"/>
        </w:rPr>
        <w:t xml:space="preserve">generated the 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If the terminating UE wants to terminate a separate 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38"/>
        <w:rPr>
          <w:lang w:eastAsia="zh-CN"/>
        </w:rPr>
      </w:pPr>
      <w:r>
        <w:rPr>
          <w:lang w:eastAsia="zh-CN"/>
        </w:rPr>
        <w:t>NOTE:</w:t>
      </w:r>
      <w:r>
        <w:rPr>
          <w:lang w:eastAsia="zh-CN"/>
        </w:rPr>
        <w:tab/>
      </w:r>
      <w:r>
        <w:rPr>
          <w:lang w:eastAsia="zh-CN"/>
        </w:rPr>
        <w:t>The IMS data channel termination during the session modification does not impact the ongoing audio, video or other data channels within the IMS session.</w:t>
      </w:r>
    </w:p>
    <w:p>
      <w:pPr>
        <w:pStyle w:val="6"/>
        <w:rPr>
          <w:lang w:eastAsia="zh-CN"/>
        </w:rPr>
      </w:pPr>
      <w:bookmarkStart w:id="189" w:name="_Toc8591"/>
      <w:bookmarkStart w:id="190" w:name="_Toc16528"/>
      <w:bookmarkStart w:id="191"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189"/>
    </w:p>
    <w:p>
      <w:pPr>
        <w:rPr>
          <w:lang w:val="en-US" w:eastAsia="zh-CN"/>
        </w:rPr>
      </w:pPr>
      <w:r>
        <w:rPr>
          <w:lang w:val="en-US" w:eastAsia="zh-CN"/>
        </w:rPr>
        <w:t>The IMS data channel shall be released or terminated along with the session release. If the terminating UE wants to release the call, the procedure in clause 9.3.2.1.5 applies.</w:t>
      </w:r>
    </w:p>
    <w:p>
      <w:pPr>
        <w:rPr>
          <w:lang w:val="en-US"/>
        </w:rPr>
      </w:pPr>
    </w:p>
    <w:p>
      <w:pPr>
        <w:pStyle w:val="5"/>
        <w:rPr>
          <w:lang w:val="en-US"/>
        </w:rPr>
      </w:pPr>
      <w:bookmarkStart w:id="192" w:name="_Toc29175"/>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190"/>
      <w:bookmarkEnd w:id="191"/>
      <w:bookmarkEnd w:id="192"/>
    </w:p>
    <w:p>
      <w:pPr>
        <w:pStyle w:val="6"/>
        <w:rPr>
          <w:lang w:val="en-US" w:eastAsia="zh-CN"/>
        </w:rPr>
      </w:pPr>
      <w:bookmarkStart w:id="193" w:name="_Toc22066"/>
      <w:bookmarkStart w:id="194" w:name="_Toc11965"/>
      <w:bookmarkStart w:id="195" w:name="_Toc31750"/>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rPr>
          <w:lang w:val="en-US" w:eastAsia="zh-CN"/>
        </w:rPr>
        <w:t>IMS data channel session setup</w:t>
      </w:r>
      <w:bookmarkEnd w:id="193"/>
      <w:bookmarkEnd w:id="194"/>
      <w:bookmarkEnd w:id="195"/>
    </w:p>
    <w:p>
      <w:pPr>
        <w:rPr>
          <w:rFonts w:hint="eastAsia"/>
          <w:lang w:val="en-US" w:eastAsia="zh-CN"/>
        </w:rPr>
      </w:pPr>
      <w:r>
        <w:rPr>
          <w:lang w:val="en-US" w:eastAsia="zh-CN"/>
        </w:rPr>
        <w:t xml:space="preserve">Upon receipt of a SIP INVITE or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w:t>
      </w:r>
      <w:r>
        <w:rPr>
          <w:rFonts w:hint="eastAsia"/>
          <w:lang w:val="en-US" w:eastAsia="zh-CN"/>
        </w:rPr>
        <w:t>:</w:t>
      </w:r>
    </w:p>
    <w:p>
      <w:pPr>
        <w:pStyle w:val="49"/>
        <w:rPr>
          <w:lang w:val="en-US" w:eastAsia="zh-CN"/>
        </w:rPr>
      </w:pPr>
      <w:r>
        <w:t>1)</w:t>
      </w:r>
      <w:r>
        <w:tab/>
      </w:r>
      <w:r>
        <w:t xml:space="preserve">will trigger the DC media resources </w:t>
      </w:r>
      <w:r>
        <w:rPr>
          <w:rFonts w:hint="eastAsia"/>
        </w:rPr>
        <w:t xml:space="preserve">reservation </w:t>
      </w:r>
      <w:r>
        <w:t xml:space="preserve">according to 3GPP TS 23.228 [3] and </w:t>
      </w:r>
      <w:r>
        <w:rPr>
          <w:rFonts w:hint="eastAsia"/>
          <w:lang w:val="en-US" w:eastAsia="zh-CN"/>
        </w:rPr>
        <w:t xml:space="preserve">shall </w:t>
      </w:r>
      <w:r>
        <w:t>send the</w:t>
      </w:r>
      <w:r>
        <w:rPr>
          <w:lang w:val="en-US" w:eastAsia="zh-CN"/>
        </w:rPr>
        <w:t xml:space="preserve"> INVITE or 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49"/>
      </w:pPr>
      <w:r>
        <w:t>2)</w:t>
      </w:r>
      <w:r>
        <w:tab/>
      </w:r>
      <w:r>
        <w:t>shall not trigger the DC media resource reservation and may</w:t>
      </w:r>
      <w:r>
        <w:rPr>
          <w:rFonts w:hint="eastAsia"/>
        </w:rPr>
        <w:t xml:space="preserve"> delete the received data channel media information from </w:t>
      </w:r>
      <w:r>
        <w:t xml:space="preserve">the SIP </w:t>
      </w:r>
      <w:r>
        <w:rPr>
          <w:rFonts w:hint="eastAsia"/>
        </w:rPr>
        <w:t xml:space="preserve">INVITE </w:t>
      </w:r>
      <w:r>
        <w:t xml:space="preserve">or re-INVITE </w:t>
      </w:r>
      <w:r>
        <w:rPr>
          <w:rFonts w:hint="eastAsia"/>
        </w:rPr>
        <w:t xml:space="preserve">message, </w:t>
      </w:r>
      <w:r>
        <w:t>e.g.,</w:t>
      </w:r>
      <w:r>
        <w:rPr>
          <w:rFonts w:hint="eastAsia"/>
        </w:rPr>
        <w:t xml:space="preserve"> </w:t>
      </w:r>
      <w:r>
        <w:t>"</w:t>
      </w:r>
      <w:r>
        <w:rPr>
          <w:rFonts w:hint="eastAsia"/>
        </w:rPr>
        <w:t>m=application</w:t>
      </w:r>
      <w:r>
        <w:t>"</w:t>
      </w:r>
      <w:r>
        <w:rPr>
          <w:rFonts w:hint="eastAsia"/>
        </w:rPr>
        <w:t xml:space="preserve"> line with webrtc-datachannel</w:t>
      </w:r>
      <w:r>
        <w:t>, based on operator policy and shall send the SIP INVITE or re-INVITE message to the S-CSCF towards the terminating registered UE of the served user;</w:t>
      </w:r>
    </w:p>
    <w:p>
      <w:pPr>
        <w:pStyle w:val="60"/>
        <w:numPr>
          <w:ilvl w:val="0"/>
          <w:numId w:val="2"/>
        </w:numPr>
        <w:rPr>
          <w:lang w:eastAsia="en-GB"/>
        </w:rPr>
      </w:pPr>
      <w:r>
        <w:rPr>
          <w:lang w:eastAsia="en-GB"/>
        </w:rPr>
        <w:t xml:space="preserve">for which the IMS AS determines that the </w:t>
      </w:r>
      <w:r>
        <w:rPr>
          <w:lang w:val="en-US" w:eastAsia="zh-CN"/>
        </w:rPr>
        <w:t xml:space="preserve">terminating </w:t>
      </w:r>
      <w:r>
        <w:rPr>
          <w:lang w:eastAsia="en-GB"/>
        </w:rPr>
        <w:t>registered UE does not support IMS data channel capabilities; or</w:t>
      </w:r>
    </w:p>
    <w:p>
      <w:pPr>
        <w:pStyle w:val="60"/>
        <w:numPr>
          <w:ilvl w:val="0"/>
          <w:numId w:val="2"/>
        </w:numPr>
        <w:rPr>
          <w:lang w:eastAsia="en-GB"/>
        </w:rPr>
      </w:pPr>
      <w:r>
        <w:rPr>
          <w:lang w:eastAsia="en-GB"/>
        </w:rPr>
        <w:t>which is not authorized to use IMS data channel.</w:t>
      </w:r>
    </w:p>
    <w:p>
      <w:pPr>
        <w:rPr>
          <w:lang w:val="en-US" w:eastAsia="zh-CN"/>
        </w:rPr>
      </w:pPr>
      <w:r>
        <w:rPr>
          <w:lang w:val="en-US" w:eastAsia="zh-CN"/>
        </w:rPr>
        <w:t xml:space="preserve">Upon receipt the 183 or 200 OK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 The IMS AS shall include the SDP answer for data channel to originating network and send the 183 or 200 OK response to S-CSCF.</w:t>
      </w:r>
    </w:p>
    <w:p>
      <w:pPr>
        <w:pStyle w:val="6"/>
        <w:rPr>
          <w:lang w:val="en-US" w:eastAsia="zh-CN"/>
        </w:rPr>
      </w:pPr>
      <w:bookmarkStart w:id="196" w:name="_Toc20283"/>
      <w:bookmarkStart w:id="197" w:name="_Toc13591"/>
      <w:bookmarkStart w:id="198" w:name="_Toc15091"/>
      <w:r>
        <w:rPr>
          <w:lang w:val="en-US" w:eastAsia="zh-CN"/>
        </w:rPr>
        <w:t>9.3.</w:t>
      </w:r>
      <w:r>
        <w:rPr>
          <w:rFonts w:hint="eastAsia"/>
          <w:lang w:val="en-US" w:eastAsia="zh-CN"/>
        </w:rPr>
        <w:t>3</w:t>
      </w:r>
      <w:r>
        <w:rPr>
          <w:lang w:val="en-US" w:eastAsia="zh-CN"/>
        </w:rPr>
        <w:t>.2.2</w:t>
      </w:r>
      <w:r>
        <w:rPr>
          <w:lang w:val="en-US" w:eastAsia="zh-CN"/>
        </w:rPr>
        <w:tab/>
      </w:r>
      <w:r>
        <w:rPr>
          <w:lang w:val="en-US" w:eastAsia="zh-CN"/>
        </w:rPr>
        <w:t>IMS data channel session modif</w:t>
      </w:r>
      <w:r>
        <w:rPr>
          <w:rFonts w:hint="eastAsia"/>
          <w:lang w:val="en-US" w:eastAsia="zh-CN"/>
        </w:rPr>
        <w:t>ication</w:t>
      </w:r>
      <w:bookmarkEnd w:id="196"/>
      <w:bookmarkEnd w:id="197"/>
      <w:bookmarkEnd w:id="198"/>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pStyle w:val="5"/>
        <w:rPr>
          <w:lang w:val="en-US"/>
        </w:rPr>
      </w:pPr>
      <w:bookmarkStart w:id="199" w:name="_Toc8223"/>
      <w:bookmarkStart w:id="200" w:name="_Toc156"/>
      <w:bookmarkStart w:id="201" w:name="_Toc14861"/>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MRF/MF</w:t>
      </w:r>
      <w:bookmarkEnd w:id="199"/>
      <w:bookmarkEnd w:id="200"/>
      <w:bookmarkEnd w:id="201"/>
    </w:p>
    <w:p>
      <w:pPr>
        <w:rPr>
          <w:lang w:val="en-US" w:eastAsia="zh-CN"/>
        </w:rPr>
      </w:pPr>
      <w:r>
        <w:rPr>
          <w:rFonts w:hint="eastAsia"/>
          <w:lang w:eastAsia="zh-CN"/>
        </w:rPr>
        <w:t>T</w:t>
      </w:r>
      <w:r>
        <w:rPr>
          <w:lang w:eastAsia="zh-CN"/>
        </w:rPr>
        <w:t>he procedure defined in clause</w:t>
      </w:r>
      <w:r>
        <w:rPr>
          <w:lang w:val="en-US" w:eastAsia="zh-CN"/>
        </w:rPr>
        <w:t> 9.3.2.3 applies.</w:t>
      </w:r>
    </w:p>
    <w:p>
      <w:pPr>
        <w:pStyle w:val="3"/>
        <w:bidi w:val="0"/>
        <w:rPr>
          <w:lang w:val="en-US" w:eastAsia="zh-CN"/>
        </w:rPr>
      </w:pPr>
      <w:bookmarkStart w:id="202" w:name="_Toc20370"/>
      <w:r>
        <w:rPr>
          <w:rStyle w:val="80"/>
          <w:rFonts w:hint="eastAsia"/>
          <w:lang w:val="en-US" w:eastAsia="zh-CN"/>
        </w:rPr>
        <w:t>9.4</w:t>
      </w:r>
      <w:r>
        <w:rPr>
          <w:lang w:val="en-US"/>
        </w:rPr>
        <w:tab/>
      </w:r>
      <w:r>
        <w:rPr>
          <w:rFonts w:hint="eastAsia"/>
          <w:lang w:val="en-US" w:eastAsia="zh-CN"/>
        </w:rPr>
        <w:t>Abnormal Cases</w:t>
      </w:r>
      <w:bookmarkEnd w:id="202"/>
    </w:p>
    <w:p>
      <w:pPr>
        <w:pStyle w:val="4"/>
        <w:bidi w:val="0"/>
        <w:rPr>
          <w:lang w:val="en-US" w:eastAsia="zh-CN"/>
        </w:rPr>
      </w:pPr>
      <w:bookmarkStart w:id="203" w:name="_Toc17207"/>
      <w:r>
        <w:rPr>
          <w:rFonts w:hint="eastAsia"/>
          <w:lang w:val="en-US" w:eastAsia="zh-CN"/>
        </w:rPr>
        <w:t>9.4.1</w:t>
      </w:r>
      <w:r>
        <w:rPr>
          <w:lang w:val="en-US"/>
        </w:rPr>
        <w:tab/>
      </w:r>
      <w:r>
        <w:rPr>
          <w:rFonts w:hint="eastAsia"/>
          <w:lang w:val="en-US" w:eastAsia="zh-CN"/>
        </w:rPr>
        <w:t>General</w:t>
      </w:r>
      <w:bookmarkEnd w:id="203"/>
    </w:p>
    <w:p>
      <w:pPr>
        <w:rPr>
          <w:rFonts w:hint="eastAsia"/>
          <w:lang w:val="en-US" w:eastAsia="zh-CN"/>
        </w:rPr>
      </w:pPr>
      <w:r>
        <w:rPr>
          <w:rFonts w:hint="eastAsia"/>
          <w:lang w:val="en-US" w:eastAsia="zh-CN"/>
        </w:rPr>
        <w:t xml:space="preserve">Abnormal cases on IMS data channel include the following: </w:t>
      </w:r>
    </w:p>
    <w:p>
      <w:pPr>
        <w:pStyle w:val="49"/>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w:t>
      </w:r>
      <w:r>
        <w:rPr>
          <w:rFonts w:hint="eastAsia"/>
        </w:rPr>
        <w:t>response times out.</w:t>
      </w:r>
    </w:p>
    <w:p>
      <w:pPr>
        <w:pStyle w:val="49"/>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returns a</w:t>
      </w:r>
      <w:r>
        <w:rPr>
          <w:rFonts w:hint="eastAsia"/>
        </w:rPr>
        <w:t>n</w:t>
      </w:r>
      <w:r>
        <w:t xml:space="preserve"> error response message</w:t>
      </w:r>
      <w:r>
        <w:rPr>
          <w:rFonts w:hint="eastAsia"/>
        </w:rPr>
        <w:t xml:space="preserve"> due to </w:t>
      </w:r>
      <w:r>
        <w:t>no sufficient data channel resource</w:t>
      </w:r>
      <w:r>
        <w:rPr>
          <w:rFonts w:hint="eastAsia"/>
        </w:rPr>
        <w:t>.</w:t>
      </w:r>
    </w:p>
    <w:p>
      <w:pPr>
        <w:rPr>
          <w:rFonts w:hint="eastAsia"/>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rFonts w:hint="eastAsia"/>
          <w:lang w:val="en-US" w:eastAsia="zh-CN"/>
        </w:rPr>
      </w:pPr>
    </w:p>
    <w:p>
      <w:pPr>
        <w:pStyle w:val="4"/>
        <w:rPr>
          <w:rFonts w:hint="eastAsia"/>
          <w:lang w:val="en-US" w:eastAsia="zh-CN"/>
        </w:rPr>
      </w:pPr>
      <w:bookmarkStart w:id="204" w:name="_Toc17816"/>
      <w:r>
        <w:rPr>
          <w:rFonts w:hint="eastAsia"/>
          <w:lang w:val="en-US" w:eastAsia="zh-CN"/>
        </w:rPr>
        <w:t>9.4.2</w:t>
      </w:r>
      <w:r>
        <w:rPr>
          <w:rFonts w:hint="eastAsia"/>
          <w:lang w:val="en-US" w:eastAsia="zh-CN"/>
        </w:rPr>
        <w:tab/>
      </w:r>
      <w:r>
        <w:rPr>
          <w:rFonts w:hint="eastAsia"/>
          <w:lang w:val="en-US" w:eastAsia="zh-CN"/>
        </w:rPr>
        <w:t>Expiration on MRF response</w:t>
      </w:r>
      <w:bookmarkEnd w:id="204"/>
    </w:p>
    <w:p>
      <w:pPr>
        <w:pStyle w:val="5"/>
        <w:numPr>
          <w:ilvl w:val="255"/>
          <w:numId w:val="0"/>
        </w:numPr>
        <w:rPr>
          <w:rFonts w:hint="default"/>
          <w:highlight w:val="none"/>
          <w:lang w:val="en-US" w:eastAsia="zh-CN"/>
        </w:rPr>
      </w:pPr>
      <w:bookmarkStart w:id="205" w:name="_Toc30904"/>
      <w:r>
        <w:rPr>
          <w:rFonts w:hint="eastAsia"/>
          <w:highlight w:val="none"/>
          <w:lang w:val="en-US" w:eastAsia="zh-CN"/>
        </w:rPr>
        <w:t>9.4.2.1</w:t>
      </w:r>
      <w:r>
        <w:rPr>
          <w:rFonts w:hint="eastAsia"/>
          <w:highlight w:val="none"/>
          <w:lang w:val="en-US" w:eastAsia="zh-CN"/>
        </w:rPr>
        <w:tab/>
      </w:r>
      <w:r>
        <w:rPr>
          <w:rFonts w:hint="eastAsia"/>
          <w:highlight w:val="none"/>
          <w:lang w:val="en-US" w:eastAsia="zh-CN"/>
        </w:rPr>
        <w:t>IMS AS</w:t>
      </w:r>
      <w:bookmarkEnd w:id="205"/>
    </w:p>
    <w:p>
      <w:pPr>
        <w:rPr>
          <w:rFonts w:hint="eastAsia"/>
          <w:lang w:val="en-US" w:eastAsia="zh-CN"/>
        </w:rPr>
      </w:pPr>
      <w:r>
        <w:rPr>
          <w:rFonts w:hint="eastAsia"/>
          <w:lang w:val="en-US" w:eastAsia="zh-CN"/>
        </w:rPr>
        <w:t>If the SIP transaction timer expires when the IMS AS sends INVITE request to MRF for resource reservation or modification for IMS data channel, the following applies:</w:t>
      </w:r>
    </w:p>
    <w:p>
      <w:pPr>
        <w:pStyle w:val="49"/>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49"/>
        <w:rPr>
          <w:rFonts w:hint="eastAsia"/>
          <w:highlight w:val="none"/>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 xml:space="preserve">the INVITE request or </w:t>
      </w:r>
      <w:r>
        <w:rPr>
          <w:highlight w:val="none"/>
          <w:lang w:val="en-US" w:eastAsia="zh-CN"/>
        </w:rPr>
        <w:t>set the port number of the “m=” lines for data channel as zero in the SDP answer</w:t>
      </w:r>
      <w:r>
        <w:rPr>
          <w:rFonts w:hint="eastAsia"/>
          <w:highlight w:val="none"/>
          <w:lang w:val="en-US" w:eastAsia="zh-CN"/>
        </w:rPr>
        <w:t xml:space="preserve"> of the response to the INVITE request</w:t>
      </w:r>
      <w:r>
        <w:rPr>
          <w:highlight w:val="none"/>
          <w:lang w:val="en-US" w:eastAsia="zh-CN"/>
        </w:rPr>
        <w:t>.</w:t>
      </w:r>
      <w:r>
        <w:rPr>
          <w:rFonts w:hint="eastAsia"/>
          <w:highlight w:val="none"/>
          <w:lang w:val="en-US" w:eastAsia="zh-CN"/>
        </w:rPr>
        <w:t xml:space="preserve"> </w:t>
      </w:r>
    </w:p>
    <w:p>
      <w:pPr>
        <w:rPr>
          <w:rFonts w:hint="default"/>
          <w:highlight w:val="none"/>
          <w:lang w:val="en-US" w:eastAsia="zh-CN"/>
        </w:rPr>
      </w:pPr>
      <w:r>
        <w:rPr>
          <w:rFonts w:hint="eastAsia"/>
          <w:highlight w:val="none"/>
          <w:lang w:val="en-US" w:eastAsia="zh-CN"/>
        </w:rPr>
        <w:t xml:space="preserve">The </w:t>
      </w:r>
      <w:r>
        <w:rPr>
          <w:rFonts w:hint="default"/>
          <w:highlight w:val="none"/>
          <w:lang w:val="en-US" w:eastAsia="zh-CN"/>
        </w:rPr>
        <w:t>IMS AS will send the DCSF session event failure notification message.</w:t>
      </w:r>
    </w:p>
    <w:p>
      <w:pPr>
        <w:rPr>
          <w:lang w:val="en-US" w:eastAsia="zh-CN"/>
        </w:rPr>
      </w:pPr>
    </w:p>
    <w:p>
      <w:pPr>
        <w:pStyle w:val="4"/>
        <w:rPr>
          <w:rFonts w:hint="default"/>
          <w:lang w:val="en-US"/>
        </w:rPr>
      </w:pPr>
      <w:bookmarkStart w:id="206" w:name="_Toc31229"/>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06"/>
    </w:p>
    <w:p>
      <w:pPr>
        <w:pStyle w:val="5"/>
        <w:numPr>
          <w:ilvl w:val="255"/>
          <w:numId w:val="0"/>
        </w:numPr>
        <w:rPr>
          <w:rFonts w:hint="default"/>
          <w:highlight w:val="none"/>
          <w:lang w:val="en-US" w:eastAsia="zh-CN"/>
        </w:rPr>
      </w:pPr>
      <w:bookmarkStart w:id="207" w:name="_Toc2544"/>
      <w:r>
        <w:rPr>
          <w:rFonts w:hint="eastAsia"/>
          <w:highlight w:val="none"/>
          <w:lang w:val="en-US" w:eastAsia="zh-CN"/>
        </w:rPr>
        <w:t>9.4.3.1</w:t>
      </w:r>
      <w:r>
        <w:rPr>
          <w:rFonts w:hint="eastAsia"/>
          <w:highlight w:val="none"/>
          <w:lang w:val="en-US" w:eastAsia="zh-CN"/>
        </w:rPr>
        <w:tab/>
      </w:r>
      <w:r>
        <w:rPr>
          <w:rFonts w:hint="eastAsia"/>
          <w:highlight w:val="none"/>
          <w:lang w:val="en-US" w:eastAsia="zh-CN"/>
        </w:rPr>
        <w:t>IMS AS</w:t>
      </w:r>
      <w:bookmarkEnd w:id="207"/>
    </w:p>
    <w:p>
      <w:pPr>
        <w:rPr>
          <w:rFonts w:hint="eastAsia"/>
          <w:lang w:val="en-US" w:eastAsia="zh-CN"/>
        </w:rPr>
      </w:pPr>
      <w:r>
        <w:rPr>
          <w:rFonts w:hint="eastAsia"/>
          <w:lang w:val="en-US" w:eastAsia="zh-CN"/>
        </w:rPr>
        <w:t xml:space="preserve">When the IMS AS sends INVITE request to the MRF for resource reservation or modification for IMS data channel, if the </w:t>
      </w:r>
      <w:r>
        <w:rPr>
          <w:lang w:eastAsia="ja-JP"/>
        </w:rPr>
        <w:t>failure response</w:t>
      </w:r>
      <w:r>
        <w:rPr>
          <w:rFonts w:hint="eastAsia"/>
          <w:lang w:val="en-US" w:eastAsia="zh-CN"/>
        </w:rPr>
        <w:t xml:space="preserve"> is received from the MRF as specified in TS 24.229 [9], the following applies:</w:t>
      </w:r>
    </w:p>
    <w:p>
      <w:pPr>
        <w:pStyle w:val="49"/>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49"/>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w:t>
      </w:r>
      <w:r>
        <w:rPr>
          <w:rFonts w:hint="eastAsia"/>
          <w:lang w:val="en-US" w:eastAsia="zh-CN"/>
        </w:rPr>
        <w:t xml:space="preserve"> INVITE request or </w:t>
      </w:r>
      <w:r>
        <w:rPr>
          <w:lang w:val="en-US" w:eastAsia="zh-CN"/>
        </w:rPr>
        <w:t>set the port number of the “m=” lines for data channel as zero in the SDP answer</w:t>
      </w:r>
      <w:r>
        <w:rPr>
          <w:rFonts w:hint="eastAsia"/>
          <w:lang w:val="en-US" w:eastAsia="zh-CN"/>
        </w:rPr>
        <w:t xml:space="preserve"> of the response to the INVITE request</w:t>
      </w:r>
      <w:r>
        <w:rPr>
          <w:lang w:val="en-US" w:eastAsia="zh-CN"/>
        </w:rPr>
        <w:t>.</w:t>
      </w:r>
      <w:r>
        <w:rPr>
          <w:rFonts w:hint="eastAsia"/>
          <w:lang w:val="en-US" w:eastAsia="zh-CN"/>
        </w:rPr>
        <w:t xml:space="preserve"> </w:t>
      </w:r>
    </w:p>
    <w:p>
      <w:pPr>
        <w:ind w:left="0"/>
        <w:rPr>
          <w:highlight w:val="none"/>
        </w:rPr>
      </w:pPr>
      <w:r>
        <w:rPr>
          <w:rFonts w:hint="eastAsia"/>
          <w:highlight w:val="none"/>
          <w:lang w:val="en-US" w:eastAsia="zh-CN"/>
        </w:rPr>
        <w:t xml:space="preserve">The </w:t>
      </w:r>
      <w:r>
        <w:rPr>
          <w:rFonts w:hint="default"/>
          <w:highlight w:val="none"/>
          <w:lang w:val="en-US" w:eastAsia="zh-CN"/>
        </w:rPr>
        <w:t>IMS AS will send the DCSF session event failure notification message.</w:t>
      </w:r>
    </w:p>
    <w:p/>
    <w:p>
      <w:pPr>
        <w:pStyle w:val="2"/>
        <w:rPr>
          <w:lang w:eastAsia="zh-CN"/>
        </w:rPr>
      </w:pPr>
      <w:bookmarkStart w:id="208" w:name="_Toc31753"/>
      <w:bookmarkStart w:id="209" w:name="_Toc12325"/>
      <w:bookmarkStart w:id="210" w:name="_Toc13254"/>
      <w:r>
        <w:rPr>
          <w:lang w:eastAsia="zh-CN"/>
        </w:rPr>
        <w:t>10</w:t>
      </w:r>
      <w:r>
        <w:rPr>
          <w:lang w:eastAsia="zh-CN"/>
        </w:rPr>
        <w:tab/>
      </w:r>
      <w:r>
        <w:rPr>
          <w:lang w:eastAsia="zh-CN"/>
        </w:rPr>
        <w:t>Interaction with supplementary services</w:t>
      </w:r>
      <w:bookmarkEnd w:id="208"/>
      <w:bookmarkEnd w:id="209"/>
      <w:bookmarkEnd w:id="210"/>
    </w:p>
    <w:p>
      <w:pPr>
        <w:pStyle w:val="3"/>
        <w:snapToGrid w:val="0"/>
        <w:rPr>
          <w:lang w:val="en-US" w:eastAsia="zh-CN"/>
        </w:rPr>
      </w:pPr>
      <w:bookmarkStart w:id="211" w:name="_Toc2935"/>
      <w:bookmarkStart w:id="212" w:name="_Toc19252"/>
      <w:bookmarkStart w:id="213" w:name="_Toc10855"/>
      <w:r>
        <w:rPr>
          <w:lang w:val="en-US" w:eastAsia="zh-CN"/>
        </w:rPr>
        <w:t>10.1</w:t>
      </w:r>
      <w:r>
        <w:tab/>
      </w:r>
      <w:r>
        <w:rPr>
          <w:lang w:val="en-US" w:eastAsia="zh-CN"/>
        </w:rPr>
        <w:t>Originating Identification Presentation (OIP)</w:t>
      </w:r>
      <w:bookmarkEnd w:id="211"/>
      <w:bookmarkEnd w:id="212"/>
      <w:bookmarkEnd w:id="213"/>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14" w:name="_Toc7479"/>
      <w:bookmarkStart w:id="215" w:name="_Toc1757"/>
      <w:bookmarkStart w:id="216" w:name="_Toc9864"/>
      <w:r>
        <w:rPr>
          <w:lang w:val="en-US" w:eastAsia="zh-CN"/>
        </w:rPr>
        <w:t>10.2</w:t>
      </w:r>
      <w:r>
        <w:tab/>
      </w:r>
      <w:r>
        <w:rPr>
          <w:lang w:val="en-US" w:eastAsia="zh-CN"/>
        </w:rPr>
        <w:t>Terminating Identification Presentation (TIP)</w:t>
      </w:r>
      <w:bookmarkEnd w:id="214"/>
      <w:bookmarkEnd w:id="215"/>
      <w:bookmarkEnd w:id="216"/>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17" w:name="_Toc7436"/>
      <w:bookmarkStart w:id="218" w:name="_Toc7694"/>
      <w:bookmarkStart w:id="219" w:name="_Toc7371"/>
      <w:r>
        <w:rPr>
          <w:lang w:val="en-US" w:eastAsia="zh-CN"/>
        </w:rPr>
        <w:t>10.3</w:t>
      </w:r>
      <w:r>
        <w:tab/>
      </w:r>
      <w:r>
        <w:rPr>
          <w:lang w:val="en-US" w:eastAsia="zh-CN"/>
        </w:rPr>
        <w:t>Originating Identification Restriction (OIR)</w:t>
      </w:r>
      <w:bookmarkEnd w:id="217"/>
      <w:bookmarkEnd w:id="218"/>
      <w:bookmarkEnd w:id="219"/>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20" w:name="_Toc23975"/>
      <w:bookmarkStart w:id="221" w:name="_Toc26882"/>
      <w:bookmarkStart w:id="222" w:name="_Toc6654"/>
      <w:r>
        <w:rPr>
          <w:lang w:val="en-US" w:eastAsia="zh-CN"/>
        </w:rPr>
        <w:t>10.4</w:t>
      </w:r>
      <w:r>
        <w:tab/>
      </w:r>
      <w:r>
        <w:rPr>
          <w:lang w:val="en-US" w:eastAsia="zh-CN"/>
        </w:rPr>
        <w:t>Terminating Identification Restriction (TIR)</w:t>
      </w:r>
      <w:bookmarkEnd w:id="220"/>
      <w:bookmarkEnd w:id="221"/>
      <w:bookmarkEnd w:id="222"/>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rFonts w:eastAsia="等线"/>
          <w:lang w:val="en-US" w:eastAsia="zh-CN"/>
        </w:rPr>
      </w:pPr>
      <w:bookmarkStart w:id="223" w:name="_Toc4228"/>
      <w:bookmarkStart w:id="224" w:name="_Toc13943"/>
      <w:bookmarkStart w:id="225" w:name="_Toc25253"/>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223"/>
      <w:bookmarkEnd w:id="224"/>
      <w:bookmarkEnd w:id="225"/>
    </w:p>
    <w:p>
      <w:pPr>
        <w:adjustRightInd w:val="0"/>
        <w:snapToGrid w:val="0"/>
        <w:rPr>
          <w:rFonts w:eastAsia="等线"/>
        </w:rPr>
      </w:pPr>
      <w:r>
        <w:rPr>
          <w:rFonts w:eastAsia="等线"/>
        </w:rPr>
        <w:t>No interaction with IMS data channel.</w:t>
      </w:r>
    </w:p>
    <w:p>
      <w:pPr>
        <w:pStyle w:val="3"/>
        <w:snapToGrid w:val="0"/>
        <w:rPr>
          <w:lang w:val="en-US" w:eastAsia="zh-CN"/>
        </w:rPr>
      </w:pPr>
      <w:bookmarkStart w:id="226" w:name="_Toc2896"/>
      <w:bookmarkStart w:id="227" w:name="_Toc4880"/>
      <w:bookmarkStart w:id="228" w:name="_Toc26462"/>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26"/>
      <w:bookmarkEnd w:id="227"/>
      <w:bookmarkEnd w:id="228"/>
    </w:p>
    <w:p>
      <w:pPr>
        <w:pStyle w:val="4"/>
      </w:pPr>
      <w:bookmarkStart w:id="229" w:name="_Toc517189840"/>
      <w:bookmarkStart w:id="230" w:name="_Toc94278297"/>
      <w:bookmarkStart w:id="231" w:name="_Toc10658"/>
      <w:bookmarkStart w:id="232" w:name="_Toc8535"/>
      <w:bookmarkStart w:id="233" w:name="_Toc7900"/>
      <w:r>
        <w:t>10.</w:t>
      </w:r>
      <w:r>
        <w:rPr>
          <w:rFonts w:hint="eastAsia"/>
          <w:lang w:val="en-US" w:eastAsia="zh-CN"/>
        </w:rPr>
        <w:t>6</w:t>
      </w:r>
      <w:r>
        <w:t>.1</w:t>
      </w:r>
      <w:r>
        <w:tab/>
      </w:r>
      <w:bookmarkEnd w:id="229"/>
      <w:bookmarkEnd w:id="230"/>
      <w:r>
        <w:t>Procedure at UE</w:t>
      </w:r>
      <w:bookmarkEnd w:id="231"/>
      <w:bookmarkEnd w:id="232"/>
      <w:bookmarkEnd w:id="233"/>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0"/>
      </w:pPr>
      <w:r>
        <w:t>Editor's note:</w:t>
      </w:r>
      <w:r>
        <w:tab/>
      </w:r>
      <w:r>
        <w:t>Data channel establishment with the conference focus, is FFS.</w:t>
      </w:r>
    </w:p>
    <w:p>
      <w:pPr>
        <w:pStyle w:val="4"/>
      </w:pPr>
      <w:bookmarkStart w:id="234" w:name="_Toc16978"/>
      <w:r>
        <w:t>10.</w:t>
      </w:r>
      <w:r>
        <w:rPr>
          <w:rFonts w:hint="eastAsia"/>
          <w:lang w:val="en-US" w:eastAsia="zh-CN"/>
        </w:rPr>
        <w:t>6</w:t>
      </w:r>
      <w:r>
        <w:t>.2</w:t>
      </w:r>
      <w:r>
        <w:tab/>
      </w:r>
      <w:r>
        <w:t>Procedure at IMS AS serving the User</w:t>
      </w:r>
      <w:bookmarkEnd w:id="234"/>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49"/>
        <w:numPr>
          <w:ilvl w:val="0"/>
          <w:numId w:val="3"/>
        </w:numPr>
        <w:snapToGrid w:val="0"/>
        <w:rPr>
          <w:rFonts w:eastAsia="等线"/>
          <w:lang w:val="en-US" w:eastAsia="zh-CN"/>
        </w:rPr>
      </w:pPr>
      <w:r>
        <w:rPr>
          <w:rFonts w:eastAsia="等线"/>
          <w:lang w:val="en-US" w:eastAsia="zh-CN"/>
        </w:rPr>
        <w:t>will send session establishment event notification request to the DCSF as per 3GPP TR 29.175 [</w:t>
      </w:r>
      <w:r>
        <w:rPr>
          <w:rFonts w:hint="eastAsia" w:eastAsia="等线"/>
          <w:lang w:val="en-US" w:eastAsia="zh-CN"/>
        </w:rPr>
        <w:t>1</w:t>
      </w:r>
      <w:r>
        <w:rPr>
          <w:rFonts w:eastAsia="等线"/>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49"/>
        <w:numPr>
          <w:ilvl w:val="0"/>
          <w:numId w:val="3"/>
        </w:numPr>
        <w:snapToGrid w:val="0"/>
        <w:rPr>
          <w:rFonts w:eastAsia="等线"/>
          <w:lang w:val="en-US" w:eastAsia="zh-CN"/>
        </w:rPr>
      </w:pPr>
      <w:r>
        <w:rPr>
          <w:rFonts w:eastAsia="等线"/>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38"/>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r>
        <w:t xml:space="preserve"> and as per </w:t>
      </w:r>
      <w:r>
        <w:rPr>
          <w:lang w:val="en-US" w:eastAsia="zh-CN"/>
        </w:rPr>
        <w:t>3GPP TS 23.228</w:t>
      </w:r>
      <w:r>
        <w:t> [</w:t>
      </w:r>
      <w:r>
        <w:rPr>
          <w:lang w:val="en-US" w:eastAsia="zh-CN"/>
        </w:rPr>
        <w:t>3</w:t>
      </w:r>
      <w:r>
        <w:t>].</w:t>
      </w:r>
    </w:p>
    <w:p>
      <w:pPr>
        <w:rPr>
          <w:lang w:eastAsia="zh-CN"/>
        </w:rPr>
      </w:pPr>
    </w:p>
    <w:p>
      <w:pPr>
        <w:pStyle w:val="3"/>
        <w:rPr>
          <w:rFonts w:hint="eastAsia"/>
          <w:lang w:eastAsia="zh-CN"/>
        </w:rPr>
      </w:pPr>
      <w:bookmarkStart w:id="235" w:name="_Toc19004"/>
      <w:bookmarkStart w:id="236" w:name="_Toc12029"/>
      <w:bookmarkStart w:id="237" w:name="_Toc26955"/>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235"/>
      <w:bookmarkEnd w:id="236"/>
      <w:bookmarkEnd w:id="237"/>
    </w:p>
    <w:p>
      <w:pPr>
        <w:pStyle w:val="4"/>
        <w:rPr>
          <w:rFonts w:hint="eastAsia"/>
          <w:lang w:eastAsia="zh-CN"/>
        </w:rPr>
      </w:pPr>
      <w:bookmarkStart w:id="238" w:name="_Toc6313"/>
      <w:bookmarkStart w:id="239" w:name="_Toc21651"/>
      <w:bookmarkStart w:id="240" w:name="_Toc12993"/>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238"/>
      <w:bookmarkEnd w:id="239"/>
      <w:bookmarkEnd w:id="240"/>
    </w:p>
    <w:p>
      <w:pPr>
        <w:pStyle w:val="5"/>
        <w:rPr>
          <w:rFonts w:hint="eastAsia"/>
          <w:lang w:eastAsia="zh-CN"/>
        </w:rPr>
      </w:pPr>
      <w:bookmarkStart w:id="241" w:name="_Toc5293"/>
      <w:bookmarkStart w:id="242" w:name="_Toc12185"/>
      <w:bookmarkStart w:id="243" w:name="_Toc1000"/>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241"/>
      <w:bookmarkEnd w:id="242"/>
      <w:bookmarkEnd w:id="243"/>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244" w:name="_Toc11377"/>
      <w:bookmarkStart w:id="245" w:name="_Toc27486"/>
      <w:bookmarkStart w:id="246" w:name="_Toc3529"/>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244"/>
      <w:bookmarkEnd w:id="245"/>
      <w:bookmarkEnd w:id="246"/>
    </w:p>
    <w:p>
      <w:pPr>
        <w:pStyle w:val="5"/>
        <w:rPr>
          <w:rFonts w:hint="eastAsia"/>
          <w:lang w:eastAsia="zh-CN"/>
        </w:rPr>
      </w:pPr>
      <w:bookmarkStart w:id="247" w:name="_Toc15513"/>
      <w:bookmarkStart w:id="248" w:name="_Toc262"/>
      <w:bookmarkStart w:id="249" w:name="_Toc9813"/>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247"/>
      <w:bookmarkEnd w:id="248"/>
      <w:bookmarkEnd w:id="249"/>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behavior will be same with CFU as specified in clause 10.</w:t>
      </w:r>
      <w:r>
        <w:rPr>
          <w:rFonts w:hint="eastAsia"/>
          <w:lang w:val="en-US" w:eastAsia="zh-CN"/>
        </w:rPr>
        <w:t>7</w:t>
      </w:r>
      <w:r>
        <w:rPr>
          <w:rFonts w:hint="eastAsia"/>
          <w:lang w:eastAsia="zh-CN"/>
        </w:rPr>
        <w:t>.1.</w:t>
      </w:r>
    </w:p>
    <w:p>
      <w:pPr>
        <w:pStyle w:val="4"/>
        <w:rPr>
          <w:rFonts w:hint="eastAsia"/>
          <w:lang w:eastAsia="zh-CN"/>
        </w:rPr>
      </w:pPr>
      <w:bookmarkStart w:id="250" w:name="_Toc17687"/>
      <w:bookmarkStart w:id="251" w:name="_Toc9911"/>
      <w:bookmarkStart w:id="252" w:name="_Toc28567"/>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250"/>
      <w:bookmarkEnd w:id="251"/>
      <w:bookmarkEnd w:id="252"/>
    </w:p>
    <w:p>
      <w:pPr>
        <w:pStyle w:val="5"/>
        <w:rPr>
          <w:rFonts w:hint="eastAsia"/>
          <w:lang w:eastAsia="zh-CN"/>
        </w:rPr>
      </w:pPr>
      <w:bookmarkStart w:id="253" w:name="_Toc2548"/>
      <w:bookmarkStart w:id="254" w:name="_Toc30155"/>
      <w:bookmarkStart w:id="255" w:name="_Toc31443"/>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253"/>
      <w:bookmarkEnd w:id="254"/>
      <w:bookmarkEnd w:id="255"/>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default"/>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49"/>
        <w:rPr>
          <w:rFonts w:hint="eastAsia"/>
          <w:lang w:eastAsia="zh-CN"/>
        </w:rPr>
      </w:pPr>
      <w:r>
        <w:rPr>
          <w:rFonts w:hint="eastAsia"/>
          <w:lang w:eastAsia="zh-CN"/>
        </w:rPr>
        <w:t>-</w:t>
      </w:r>
      <w:r>
        <w:rPr>
          <w:rFonts w:hint="eastAsia"/>
          <w:lang w:eastAsia="zh-CN"/>
        </w:rPr>
        <w:tab/>
      </w:r>
      <w:r>
        <w:rPr>
          <w:rFonts w:hint="eastAsia"/>
          <w:lang w:eastAsia="zh-CN"/>
        </w:rPr>
        <w:t>shall trigger the close ofthe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49"/>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rFonts w:hint="eastAsia"/>
          <w:lang w:eastAsia="zh-CN"/>
        </w:rPr>
      </w:pPr>
      <w:bookmarkStart w:id="256" w:name="_Toc26523"/>
      <w:bookmarkStart w:id="257" w:name="_Toc2225"/>
      <w:bookmarkStart w:id="258" w:name="_Toc128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256"/>
      <w:bookmarkEnd w:id="257"/>
      <w:bookmarkEnd w:id="258"/>
    </w:p>
    <w:p>
      <w:pPr>
        <w:pStyle w:val="5"/>
        <w:rPr>
          <w:rFonts w:hint="eastAsia"/>
          <w:lang w:eastAsia="zh-CN"/>
        </w:rPr>
      </w:pPr>
      <w:bookmarkStart w:id="259" w:name="_Toc27553"/>
      <w:bookmarkStart w:id="260" w:name="_Toc5705"/>
      <w:bookmarkStart w:id="261"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259"/>
      <w:bookmarkEnd w:id="260"/>
      <w:bookmarkEnd w:id="261"/>
    </w:p>
    <w:p>
      <w:pPr>
        <w:rPr>
          <w:rFonts w:hint="eastAsia"/>
          <w:lang w:eastAsia="zh-CN"/>
        </w:rPr>
      </w:pPr>
      <w:r>
        <w:rPr>
          <w:rFonts w:hint="eastAsia"/>
          <w:lang w:eastAsia="zh-CN"/>
        </w:rPr>
        <w:t>The CFNR service no-reply timer at IMS AS shall be started at the reception of 180 (Ringing) SIP response reception. On no-reply timer expiry, the IMS AS:</w:t>
      </w:r>
    </w:p>
    <w:p>
      <w:pPr>
        <w:pStyle w:val="49"/>
        <w:numPr>
          <w:ilvl w:val="0"/>
          <w:numId w:val="4"/>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trigger the close of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 xml:space="preserve">the established data channel </w:t>
      </w:r>
      <w:r>
        <w:rPr>
          <w:rFonts w:hint="default" w:ascii="Times New Roman" w:hAnsi="Times New Roman" w:eastAsia="宋体" w:cs="Times New Roman"/>
          <w:lang w:eastAsia="zh-CN"/>
        </w:rPr>
        <w:t>media on early dialog of the MMTel session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between the originating and the diverting user</w:t>
      </w:r>
      <w:r>
        <w:rPr>
          <w:rFonts w:hint="eastAsia"/>
          <w:lang w:eastAsia="zh-CN"/>
        </w:rPr>
        <w:t>’</w:t>
      </w:r>
      <w:r>
        <w:rPr>
          <w:rFonts w:hint="default" w:ascii="Times New Roman" w:hAnsi="Times New Roman" w:eastAsia="宋体" w:cs="Times New Roman"/>
          <w:lang w:eastAsia="zh-CN"/>
        </w:rPr>
        <w:t xml:space="preserve">s network </w:t>
      </w:r>
      <w:r>
        <w:rPr>
          <w:rFonts w:hint="default" w:ascii="Times New Roman" w:hAnsi="Times New Roman" w:eastAsia="宋体" w:cs="Times New Roman"/>
          <w:lang w:eastAsia="zh-CN"/>
        </w:rPr>
        <w:t>by interacting with the DCSF and the MRF of the user-B</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 xml:space="preserve">as per procedures defined </w:t>
      </w:r>
      <w:r>
        <w:rPr>
          <w:rFonts w:hint="default" w:ascii="Times New Roman" w:hAnsi="Times New Roman" w:eastAsia="宋体" w:cs="Times New Roman"/>
          <w:lang w:eastAsia="zh-CN"/>
        </w:rPr>
        <w:t xml:space="preserve">in clause 4.5.2.6.3 3GPP TS 24.604 [16] and </w:t>
      </w:r>
      <w:r>
        <w:rPr>
          <w:rFonts w:hint="default" w:ascii="Times New Roman" w:hAnsi="Times New Roman" w:eastAsia="宋体" w:cs="Times New Roman"/>
          <w:lang w:eastAsia="zh-CN"/>
        </w:rPr>
        <w:t>in clause 9.3</w:t>
      </w:r>
      <w:r>
        <w:rPr>
          <w:rFonts w:hint="eastAsia" w:ascii="Times New Roman" w:hAnsi="Times New Roman" w:eastAsia="宋体" w:cs="Times New Roman"/>
          <w:lang w:val="en-US" w:eastAsia="zh-CN"/>
        </w:rPr>
        <w:t>; and:</w:t>
      </w:r>
    </w:p>
    <w:p>
      <w:pPr>
        <w:pStyle w:val="49"/>
        <w:numPr>
          <w:ilvl w:val="0"/>
          <w:numId w:val="4"/>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route the incoming session setup INVITE request towards a diverted-to user as defined in 3GPP TS 24.604 [</w:t>
      </w:r>
      <w:r>
        <w:rPr>
          <w:rFonts w:hint="default" w:ascii="Times New Roman" w:hAnsi="Times New Roman" w:eastAsia="宋体" w:cs="Times New Roman"/>
          <w:lang w:val="en-US" w:eastAsia="zh-CN"/>
        </w:rPr>
        <w:t>16</w:t>
      </w:r>
      <w:r>
        <w:rPr>
          <w:rFonts w:hint="default" w:ascii="Times New Roman" w:hAnsi="Times New Roman" w:eastAsia="宋体" w:cs="Times New Roman"/>
          <w:lang w:eastAsia="zh-CN"/>
        </w:rPr>
        <w:t xml:space="preserve">]. The data channel media </w:t>
      </w:r>
      <w:r>
        <w:rPr>
          <w:rFonts w:hint="default" w:ascii="Times New Roman" w:hAnsi="Times New Roman" w:eastAsia="宋体" w:cs="Times New Roman"/>
          <w:lang w:eastAsia="zh-CN"/>
        </w:rPr>
        <w:t>negotiation</w:t>
      </w:r>
      <w:r>
        <w:rPr>
          <w:rFonts w:hint="default" w:ascii="Times New Roman" w:hAnsi="Times New Roman" w:eastAsia="宋体" w:cs="Times New Roman"/>
          <w:lang w:eastAsia="zh-CN"/>
        </w:rPr>
        <w:t xml:space="preserve"> shall be performed between originating user and the diverted-to user together with audio, video media negotiation as per procedures defined in clause 9.3.</w:t>
      </w:r>
    </w:p>
    <w:p>
      <w:pPr>
        <w:pStyle w:val="4"/>
        <w:rPr>
          <w:rFonts w:hint="eastAsia"/>
          <w:lang w:eastAsia="zh-CN"/>
        </w:rPr>
      </w:pPr>
      <w:bookmarkStart w:id="262" w:name="_Toc1684"/>
      <w:bookmarkStart w:id="263" w:name="_Toc25489"/>
      <w:bookmarkStart w:id="264" w:name="_Toc11046"/>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262"/>
      <w:bookmarkEnd w:id="263"/>
      <w:bookmarkEnd w:id="264"/>
    </w:p>
    <w:p>
      <w:pPr>
        <w:pStyle w:val="5"/>
        <w:rPr>
          <w:rFonts w:hint="eastAsia"/>
          <w:lang w:eastAsia="zh-CN"/>
        </w:rPr>
      </w:pPr>
      <w:bookmarkStart w:id="265" w:name="_Toc26288"/>
      <w:bookmarkStart w:id="266" w:name="_Toc7915"/>
      <w:bookmarkStart w:id="267" w:name="_Toc23640"/>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265"/>
      <w:bookmarkEnd w:id="266"/>
      <w:bookmarkEnd w:id="267"/>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268" w:name="_Toc32470"/>
      <w:bookmarkStart w:id="269" w:name="_Toc13773"/>
      <w:bookmarkStart w:id="270" w:name="_Toc23587"/>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268"/>
      <w:bookmarkEnd w:id="269"/>
      <w:bookmarkEnd w:id="270"/>
    </w:p>
    <w:p>
      <w:pPr>
        <w:pStyle w:val="5"/>
        <w:rPr>
          <w:rFonts w:hint="eastAsia"/>
          <w:lang w:eastAsia="zh-CN"/>
        </w:rPr>
      </w:pPr>
      <w:bookmarkStart w:id="271" w:name="_Toc16129"/>
      <w:bookmarkStart w:id="272" w:name="_Toc27298"/>
      <w:bookmarkStart w:id="273" w:name="_Toc24269"/>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271"/>
      <w:bookmarkEnd w:id="272"/>
      <w:bookmarkEnd w:id="273"/>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274" w:name="_Toc12662"/>
      <w:bookmarkStart w:id="275" w:name="_Toc32716"/>
      <w:bookmarkStart w:id="276" w:name="_Toc23580"/>
      <w:r>
        <w:rPr>
          <w:lang w:val="en-US" w:eastAsia="zh-CN"/>
        </w:rPr>
        <w:t>10.</w:t>
      </w:r>
      <w:r>
        <w:rPr>
          <w:rFonts w:hint="eastAsia"/>
          <w:lang w:val="en-US" w:eastAsia="zh-CN"/>
        </w:rPr>
        <w:t>8</w:t>
      </w:r>
      <w:r>
        <w:tab/>
      </w:r>
      <w:r>
        <w:t>Communication Waiting (CW)</w:t>
      </w:r>
      <w:bookmarkEnd w:id="274"/>
      <w:bookmarkEnd w:id="275"/>
      <w:bookmarkEnd w:id="276"/>
    </w:p>
    <w:p>
      <w:pPr>
        <w:pStyle w:val="4"/>
        <w:rPr>
          <w:lang w:eastAsia="zh-CN"/>
        </w:rPr>
      </w:pPr>
      <w:bookmarkStart w:id="277" w:name="_Toc2430"/>
      <w:bookmarkStart w:id="278" w:name="_Toc5736"/>
      <w:bookmarkStart w:id="279" w:name="_Toc29181"/>
      <w:r>
        <w:t>10.</w:t>
      </w:r>
      <w:r>
        <w:rPr>
          <w:rFonts w:hint="eastAsia"/>
          <w:lang w:val="en-US" w:eastAsia="zh-CN"/>
        </w:rPr>
        <w:t>8</w:t>
      </w:r>
      <w:r>
        <w:t>.1</w:t>
      </w:r>
      <w:r>
        <w:tab/>
      </w:r>
      <w:r>
        <w:rPr>
          <w:lang w:eastAsia="zh-CN"/>
        </w:rPr>
        <w:t>Actions at AS of user B</w:t>
      </w:r>
      <w:bookmarkEnd w:id="277"/>
      <w:bookmarkEnd w:id="278"/>
      <w:bookmarkEnd w:id="279"/>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38"/>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49"/>
        <w:numPr>
          <w:ilvl w:val="0"/>
          <w:numId w:val="5"/>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0"/>
        <w:numPr>
          <w:ilvl w:val="0"/>
          <w:numId w:val="6"/>
        </w:numPr>
      </w:pPr>
      <w:r>
        <w:t>on reception of a Re-INVITE request, which is meant for holding the active communication, the IMS AS interaction with DCSF and MF or MRF for DC media handling is not required as per clause </w:t>
      </w:r>
      <w:r>
        <w:rPr>
          <w:highlight w:val="lightGray"/>
        </w:rPr>
        <w:t>10.</w:t>
      </w:r>
      <w:r>
        <w:rPr>
          <w:rFonts w:hint="eastAsia"/>
          <w:highlight w:val="lightGray"/>
          <w:lang w:val="en-US" w:eastAsia="zh-CN"/>
        </w:rPr>
        <w:t>X</w:t>
      </w:r>
      <w:r>
        <w:t>; or</w:t>
      </w:r>
    </w:p>
    <w:p>
      <w:pPr>
        <w:pStyle w:val="60"/>
        <w:numPr>
          <w:ilvl w:val="0"/>
          <w:numId w:val="6"/>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49"/>
        <w:numPr>
          <w:ilvl w:val="0"/>
          <w:numId w:val="5"/>
        </w:numPr>
        <w:ind w:left="360"/>
      </w:pPr>
      <w:r>
        <w:t>the user B may reject the waiting communication:</w:t>
      </w:r>
    </w:p>
    <w:p>
      <w:pPr>
        <w:pStyle w:val="60"/>
        <w:numPr>
          <w:ilvl w:val="0"/>
          <w:numId w:val="7"/>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280" w:name="_Toc15625"/>
      <w:bookmarkStart w:id="281" w:name="_Toc23112"/>
      <w:bookmarkStart w:id="282" w:name="_Toc28131"/>
      <w:r>
        <w:t>10.</w:t>
      </w:r>
      <w:r>
        <w:rPr>
          <w:rFonts w:hint="eastAsia"/>
          <w:lang w:val="en-US" w:eastAsia="zh-CN"/>
        </w:rPr>
        <w:t>8</w:t>
      </w:r>
      <w:r>
        <w:t>.2</w:t>
      </w:r>
      <w:r>
        <w:tab/>
      </w:r>
      <w:r>
        <w:rPr>
          <w:lang w:eastAsia="zh-CN"/>
        </w:rPr>
        <w:t>Actions at UE of user B</w:t>
      </w:r>
      <w:bookmarkEnd w:id="280"/>
      <w:bookmarkEnd w:id="281"/>
      <w:bookmarkEnd w:id="282"/>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rFonts w:eastAsia="等线"/>
          <w:lang w:val="en-US" w:eastAsia="zh-CN"/>
        </w:rPr>
      </w:pPr>
      <w:bookmarkStart w:id="283" w:name="_Toc19652"/>
      <w:r>
        <w:rPr>
          <w:rFonts w:eastAsia="等线"/>
          <w:lang w:val="en-US" w:eastAsia="zh-CN"/>
        </w:rPr>
        <w:t>10.</w:t>
      </w:r>
      <w:r>
        <w:rPr>
          <w:rFonts w:hint="eastAsia"/>
          <w:lang w:val="en-US" w:eastAsia="zh-CN"/>
        </w:rPr>
        <w:t>9</w:t>
      </w:r>
      <w:r>
        <w:rPr>
          <w:rFonts w:eastAsia="等线"/>
          <w:lang w:val="en-US" w:eastAsia="zh-CN"/>
        </w:rPr>
        <w:t xml:space="preserve"> Advice Of Charge (AOC)</w:t>
      </w:r>
      <w:bookmarkEnd w:id="283"/>
    </w:p>
    <w:p>
      <w:pPr>
        <w:adjustRightInd w:val="0"/>
        <w:snapToGrid w:val="0"/>
        <w:rPr>
          <w:rFonts w:eastAsia="等线"/>
        </w:rPr>
      </w:pPr>
      <w:r>
        <w:t>The Advice Of Charge (AOC) service specified in 3GPP TS 24.647 </w:t>
      </w:r>
      <w:r>
        <w:rPr>
          <w:highlight w:val="none"/>
        </w:rPr>
        <w:t>[</w:t>
      </w:r>
      <w:r>
        <w:rPr>
          <w:rFonts w:hint="eastAsia"/>
          <w:highlight w:val="none"/>
          <w:lang w:val="en-US" w:eastAsia="zh-CN"/>
        </w:rPr>
        <w:t>22</w:t>
      </w:r>
      <w:r>
        <w:rPr>
          <w:highlight w:val="none"/>
        </w:rPr>
        <w:t>] s</w:t>
      </w:r>
      <w:r>
        <w:t>hall allow the served user to be informed of IP Multimedia session related charging information even if the session is accompanying with data channel media.</w:t>
      </w:r>
    </w:p>
    <w:p>
      <w:pPr>
        <w:adjustRightInd w:val="0"/>
        <w:snapToGrid w:val="0"/>
        <w:rPr>
          <w:bCs/>
          <w:lang w:eastAsia="zh-CN"/>
        </w:rPr>
      </w:pPr>
      <w:r>
        <w:rPr>
          <w:rFonts w:eastAsia="等线"/>
        </w:rPr>
        <w:t>According to 3GPP</w:t>
      </w:r>
      <w:r>
        <w:t> </w:t>
      </w:r>
      <w:r>
        <w:rPr>
          <w:rFonts w:hint="eastAsia"/>
          <w:lang w:eastAsia="zh-CN"/>
        </w:rPr>
        <w:t>TS</w:t>
      </w:r>
      <w:r>
        <w:t> 32.26</w:t>
      </w:r>
      <w:r>
        <w:rPr>
          <w:highlight w:val="none"/>
        </w:rPr>
        <w:t>0</w:t>
      </w:r>
      <w:r>
        <w:t> </w:t>
      </w:r>
      <w:r>
        <w:rPr>
          <w:highlight w:val="none"/>
        </w:rPr>
        <w:t>[</w:t>
      </w:r>
      <w:r>
        <w:rPr>
          <w:rFonts w:hint="eastAsia"/>
          <w:highlight w:val="none"/>
          <w:lang w:val="en-US" w:eastAsia="zh-CN"/>
        </w:rPr>
        <w:t>20</w:t>
      </w:r>
      <w:r>
        <w:rPr>
          <w:highlight w:val="none"/>
        </w:rPr>
        <w:t>] and 3GPP TS 32.255</w:t>
      </w:r>
      <w:r>
        <w:t> </w:t>
      </w:r>
      <w:r>
        <w:rPr>
          <w:highlight w:val="none"/>
        </w:rPr>
        <w:t>[</w:t>
      </w:r>
      <w:r>
        <w:rPr>
          <w:rFonts w:hint="eastAsia"/>
          <w:highlight w:val="none"/>
          <w:lang w:val="en-US" w:eastAsia="zh-CN"/>
        </w:rPr>
        <w:t>2</w:t>
      </w:r>
      <w:r>
        <w:rPr>
          <w:highlight w:val="none"/>
        </w:rPr>
        <w:t>1], duration-based charging and volume-based charging are used for IMS data channel, which does not introduce specific requirements on charging information element</w:t>
      </w:r>
      <w:r>
        <w:rPr>
          <w:bCs/>
          <w:highlight w:val="none"/>
          <w:lang w:eastAsia="zh-CN"/>
        </w:rPr>
        <w:t xml:space="preserve"> specified in Annex</w:t>
      </w:r>
      <w:r>
        <w:rPr>
          <w:bCs/>
          <w:highlight w:val="none"/>
          <w:lang w:val="en-US" w:eastAsia="zh-CN"/>
        </w:rPr>
        <w:t> </w:t>
      </w:r>
      <w:r>
        <w:rPr>
          <w:bCs/>
          <w:highlight w:val="none"/>
          <w:lang w:eastAsia="zh-CN"/>
        </w:rPr>
        <w:t>C of 3GPP</w:t>
      </w:r>
      <w:r>
        <w:rPr>
          <w:bCs/>
          <w:highlight w:val="none"/>
          <w:lang w:val="en-US" w:eastAsia="zh-CN"/>
        </w:rPr>
        <w:t> </w:t>
      </w:r>
      <w:r>
        <w:rPr>
          <w:bCs/>
          <w:highlight w:val="none"/>
          <w:lang w:eastAsia="zh-CN"/>
        </w:rPr>
        <w:t>TS</w:t>
      </w:r>
      <w:r>
        <w:rPr>
          <w:bCs/>
          <w:highlight w:val="none"/>
          <w:lang w:val="en-US" w:eastAsia="zh-CN"/>
        </w:rPr>
        <w:t> </w:t>
      </w:r>
      <w:r>
        <w:rPr>
          <w:bCs/>
          <w:highlight w:val="none"/>
          <w:lang w:eastAsia="zh-CN"/>
        </w:rPr>
        <w:t>24.647</w:t>
      </w:r>
      <w:r>
        <w:rPr>
          <w:bCs/>
          <w:highlight w:val="none"/>
          <w:lang w:val="en-US" w:eastAsia="zh-CN"/>
        </w:rPr>
        <w:t> </w:t>
      </w:r>
      <w:r>
        <w:rPr>
          <w:bCs/>
          <w:highlight w:val="none"/>
          <w:lang w:eastAsia="zh-CN"/>
        </w:rPr>
        <w:t>[</w:t>
      </w:r>
      <w:r>
        <w:rPr>
          <w:rFonts w:hint="eastAsia"/>
          <w:bCs/>
          <w:highlight w:val="none"/>
          <w:lang w:val="en-US" w:eastAsia="zh-CN"/>
        </w:rPr>
        <w:t>22</w:t>
      </w:r>
      <w:r>
        <w:rPr>
          <w:bCs/>
          <w:highlight w:val="none"/>
          <w:lang w:eastAsia="zh-CN"/>
        </w:rPr>
        <w:t>].</w:t>
      </w:r>
      <w:r>
        <w:rPr>
          <w:rFonts w:hint="eastAsia"/>
          <w:bCs/>
          <w:highlight w:val="none"/>
          <w:lang w:eastAsia="zh-CN"/>
        </w:rPr>
        <w:t xml:space="preserve"> </w:t>
      </w:r>
      <w:r>
        <w:rPr>
          <w:rFonts w:hint="eastAsia"/>
          <w:highlight w:val="none"/>
          <w:lang w:eastAsia="zh-CN"/>
        </w:rPr>
        <w:t>S</w:t>
      </w:r>
      <w:r>
        <w:rPr>
          <w:lang w:eastAsia="zh-CN"/>
        </w:rPr>
        <w:t xml:space="preserve">o, </w:t>
      </w:r>
      <w:r>
        <w:t>AOC service has no interaction with IMS data channel</w:t>
      </w:r>
      <w:r>
        <w:rPr>
          <w:lang w:eastAsia="zh-CN"/>
        </w:rPr>
        <w:t>.</w:t>
      </w:r>
    </w:p>
    <w:p>
      <w:pPr>
        <w:pStyle w:val="3"/>
        <w:snapToGrid w:val="0"/>
      </w:pPr>
      <w:bookmarkStart w:id="284" w:name="_Toc22226"/>
      <w:r>
        <w:rPr>
          <w:lang w:val="en-US" w:eastAsia="zh-CN"/>
        </w:rPr>
        <w:t>10.</w:t>
      </w:r>
      <w:r>
        <w:rPr>
          <w:rFonts w:hint="eastAsia"/>
          <w:lang w:val="en-US" w:eastAsia="zh-CN"/>
        </w:rPr>
        <w:t>10</w:t>
      </w:r>
      <w:r>
        <w:tab/>
      </w:r>
      <w:r>
        <w:t>Flexible Alerting (FA)</w:t>
      </w:r>
      <w:bookmarkEnd w:id="284"/>
    </w:p>
    <w:p>
      <w:pPr>
        <w:pStyle w:val="4"/>
        <w:rPr>
          <w:lang w:eastAsia="zh-CN"/>
        </w:rPr>
      </w:pPr>
      <w:bookmarkStart w:id="285" w:name="_Toc10565"/>
      <w:r>
        <w:t>10.</w:t>
      </w:r>
      <w:r>
        <w:rPr>
          <w:rFonts w:hint="eastAsia"/>
          <w:lang w:val="en-US" w:eastAsia="zh-CN"/>
        </w:rPr>
        <w:t>10</w:t>
      </w:r>
      <w:r>
        <w:t>.1</w:t>
      </w:r>
      <w:r>
        <w:tab/>
      </w:r>
      <w:r>
        <w:t>Actions at the AS serving the pilot identity</w:t>
      </w:r>
      <w:bookmarkEnd w:id="285"/>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49"/>
        <w:numPr>
          <w:ilvl w:val="0"/>
          <w:numId w:val="5"/>
        </w:numPr>
        <w:ind w:left="360"/>
      </w:pPr>
      <w:r>
        <w:t>shall not trigger the IMS data channel resource reservation; and</w:t>
      </w:r>
    </w:p>
    <w:p>
      <w:pPr>
        <w:pStyle w:val="49"/>
        <w:numPr>
          <w:ilvl w:val="0"/>
          <w:numId w:val="5"/>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38"/>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286" w:name="_Toc29193"/>
      <w:r>
        <w:rPr>
          <w:lang w:val="en-US" w:eastAsia="zh-CN"/>
        </w:rPr>
        <w:t>10.</w:t>
      </w:r>
      <w:r>
        <w:rPr>
          <w:rFonts w:hint="eastAsia"/>
          <w:lang w:val="en-US" w:eastAsia="zh-CN"/>
        </w:rPr>
        <w:t>11</w:t>
      </w:r>
      <w:r>
        <w:tab/>
      </w:r>
      <w:r>
        <w:t>Multi-Device (MuD)</w:t>
      </w:r>
      <w:bookmarkEnd w:id="286"/>
    </w:p>
    <w:p>
      <w:pPr>
        <w:pStyle w:val="4"/>
        <w:rPr>
          <w:lang w:eastAsia="zh-CN"/>
        </w:rPr>
      </w:pPr>
      <w:bookmarkStart w:id="287" w:name="_Toc24982"/>
      <w:r>
        <w:t>10.</w:t>
      </w:r>
      <w:r>
        <w:rPr>
          <w:rFonts w:hint="eastAsia"/>
          <w:lang w:val="en-US" w:eastAsia="zh-CN"/>
        </w:rPr>
        <w:t>11</w:t>
      </w:r>
      <w:r>
        <w:t>.1</w:t>
      </w:r>
      <w:r>
        <w:tab/>
      </w:r>
      <w:r>
        <w:t>Actions at the AS</w:t>
      </w:r>
      <w:bookmarkEnd w:id="287"/>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On reception of incoming SIP INVITE request with data channel media, the IMS AS of user B, shall execute multi-device service procedure, which branch the call into several call legs to alert the federated UEs of the user B. The IMS AS:</w:t>
      </w:r>
    </w:p>
    <w:p>
      <w:pPr>
        <w:pStyle w:val="49"/>
        <w:numPr>
          <w:ilvl w:val="0"/>
          <w:numId w:val="8"/>
        </w:numPr>
        <w:rPr>
          <w:lang w:val="en-US" w:eastAsia="zh-CN"/>
        </w:rPr>
      </w:pPr>
      <w:r>
        <w:t>will trigger the DC media resources reservation according to 3GPP TS 23.228 [3] and shall send the</w:t>
      </w:r>
      <w:r>
        <w:rPr>
          <w:lang w:val="en-US" w:eastAsia="zh-CN"/>
        </w:rPr>
        <w:t xml:space="preserve"> SIP INVITE message to the S-CSCF towards the </w:t>
      </w:r>
      <w:r>
        <w:t>federated UE of the user B</w:t>
      </w:r>
      <w:r>
        <w:rPr>
          <w:rFonts w:eastAsia="Times New Roman"/>
          <w:lang w:eastAsia="en-GB"/>
        </w:rPr>
        <w:t>, which support</w:t>
      </w:r>
      <w:r>
        <w:rPr>
          <w:rFonts w:hint="eastAsia" w:eastAsia="宋体"/>
          <w:lang w:val="en-US" w:eastAsia="zh-CN"/>
        </w:rPr>
        <w:t>s</w:t>
      </w:r>
      <w:r>
        <w:rPr>
          <w:rFonts w:eastAsia="Times New Roman"/>
          <w:lang w:eastAsia="en-GB"/>
        </w:rPr>
        <w:t xml:space="preserve"> the IMS data channel capabilities; or</w:t>
      </w:r>
    </w:p>
    <w:p>
      <w:pPr>
        <w:pStyle w:val="49"/>
        <w:numPr>
          <w:ilvl w:val="0"/>
          <w:numId w:val="8"/>
        </w:numPr>
      </w:pPr>
      <w:r>
        <w:rPr>
          <w:rFonts w:eastAsia="Times New Roman"/>
          <w:lang w:eastAsia="en-GB"/>
        </w:rPr>
        <w:t>shall not trigger the DC media resource reservation and may</w:t>
      </w:r>
      <w:r>
        <w:rPr>
          <w:rFonts w:hint="eastAsia" w:eastAsia="Times New Roman"/>
          <w:lang w:eastAsia="en-GB"/>
        </w:rPr>
        <w:t xml:space="preserve"> delete the received data channel media information from</w:t>
      </w:r>
      <w:r>
        <w:rPr>
          <w:rFonts w:eastAsia="Times New Roman"/>
          <w:lang w:eastAsia="en-GB"/>
        </w:rPr>
        <w:t xml:space="preserve"> the</w:t>
      </w:r>
      <w:r>
        <w:rPr>
          <w:rFonts w:hint="eastAsia" w:eastAsia="Times New Roman"/>
          <w:lang w:eastAsia="en-GB"/>
        </w:rPr>
        <w:t xml:space="preserve"> </w:t>
      </w:r>
      <w:r>
        <w:rPr>
          <w:rFonts w:eastAsia="Times New Roman"/>
          <w:lang w:eastAsia="en-GB"/>
        </w:rPr>
        <w:t xml:space="preserve">SIP </w:t>
      </w:r>
      <w:r>
        <w:rPr>
          <w:rFonts w:hint="eastAsia" w:eastAsia="Times New Roman"/>
          <w:lang w:eastAsia="en-GB"/>
        </w:rPr>
        <w:t xml:space="preserve">INVITE message, </w:t>
      </w:r>
      <w:r>
        <w:rPr>
          <w:rFonts w:eastAsia="Times New Roman"/>
          <w:lang w:eastAsia="en-GB"/>
        </w:rPr>
        <w:t>e.g.,</w:t>
      </w:r>
      <w:r>
        <w:rPr>
          <w:rFonts w:hint="eastAsia" w:eastAsia="Times New Roman"/>
          <w:lang w:eastAsia="en-GB"/>
        </w:rPr>
        <w:t xml:space="preserve"> </w:t>
      </w:r>
      <w:r>
        <w:t>"</w:t>
      </w:r>
      <w:r>
        <w:rPr>
          <w:rFonts w:hint="eastAsia" w:eastAsia="Times New Roman"/>
          <w:lang w:eastAsia="en-GB"/>
        </w:rPr>
        <w:t>m=application</w:t>
      </w:r>
      <w:r>
        <w:t>"</w:t>
      </w:r>
      <w:r>
        <w:rPr>
          <w:rFonts w:hint="eastAsia" w:eastAsia="Times New Roman"/>
          <w:lang w:eastAsia="en-GB"/>
        </w:rPr>
        <w:t xml:space="preserve"> line with webrtc-datachannel</w:t>
      </w:r>
      <w:r>
        <w:rPr>
          <w:rFonts w:eastAsia="Times New Roman"/>
          <w:lang w:eastAsia="en-GB"/>
        </w:rPr>
        <w:t xml:space="preserve">, based on operator policy and shall </w:t>
      </w:r>
      <w:r>
        <w:t>send the</w:t>
      </w:r>
      <w:r>
        <w:rPr>
          <w:lang w:val="en-US" w:eastAsia="zh-CN"/>
        </w:rPr>
        <w:t xml:space="preserve"> SIP INVITE message to the S-CSCF towards the </w:t>
      </w:r>
      <w:r>
        <w:t>federated UE of the user B</w:t>
      </w:r>
      <w:r>
        <w:rPr>
          <w:rFonts w:eastAsia="Times New Roman"/>
          <w:lang w:eastAsia="en-GB"/>
        </w:rPr>
        <w:t xml:space="preserve">, </w:t>
      </w:r>
      <w:r>
        <w:t>which does not support the IMS data channel capabilities.</w:t>
      </w:r>
    </w:p>
    <w:p>
      <w:pPr>
        <w:pStyle w:val="50"/>
      </w:pPr>
      <w:r>
        <w:rPr>
          <w:rFonts w:eastAsia="Times New Roman"/>
        </w:rPr>
        <w:t>Editor's Note:</w:t>
      </w:r>
      <w:r>
        <w:rPr>
          <w:rFonts w:eastAsia="Times New Roman"/>
        </w:rPr>
        <w:tab/>
      </w:r>
      <w:r>
        <w:rPr>
          <w:rFonts w:hint="eastAsia" w:eastAsia="Times New Roman"/>
        </w:rPr>
        <w:t xml:space="preserve">The scenarios of call pull, call push, and </w:t>
      </w:r>
      <w:r>
        <w:rPr>
          <w:rFonts w:eastAsia="Times New Roman"/>
        </w:rPr>
        <w:t>s</w:t>
      </w:r>
      <w:r>
        <w:rPr>
          <w:rFonts w:hint="eastAsia" w:eastAsia="Times New Roman"/>
        </w:rPr>
        <w:t>ynchronization of call logs are FFS</w:t>
      </w:r>
      <w:r>
        <w:rPr>
          <w:rFonts w:eastAsia="Times New Roman"/>
        </w:rPr>
        <w:t>.</w:t>
      </w:r>
    </w:p>
    <w:p>
      <w:pPr>
        <w:pStyle w:val="3"/>
        <w:snapToGrid w:val="0"/>
      </w:pPr>
      <w:bookmarkStart w:id="288" w:name="_Toc22225"/>
      <w:r>
        <w:rPr>
          <w:lang w:val="en-US" w:eastAsia="zh-CN"/>
        </w:rPr>
        <w:t>10.</w:t>
      </w:r>
      <w:r>
        <w:rPr>
          <w:rFonts w:hint="eastAsia"/>
          <w:lang w:val="en-US" w:eastAsia="zh-CN"/>
        </w:rPr>
        <w:t>12</w:t>
      </w:r>
      <w:r>
        <w:tab/>
      </w:r>
      <w:r>
        <w:t>Multi-iDentity (MiD)</w:t>
      </w:r>
      <w:bookmarkEnd w:id="288"/>
    </w:p>
    <w:p>
      <w:r>
        <w:rPr>
          <w:rFonts w:hint="eastAsia"/>
          <w:lang w:eastAsia="zh-CN"/>
        </w:rPr>
        <w:t>N</w:t>
      </w:r>
      <w:r>
        <w:rPr>
          <w:lang w:eastAsia="zh-CN"/>
        </w:rPr>
        <w:t>o interaction with IMS data channel</w:t>
      </w:r>
      <w:r>
        <w:rPr>
          <w:bCs/>
        </w:rPr>
        <w:t>.</w:t>
      </w:r>
    </w:p>
    <w:p>
      <w:pPr>
        <w:pStyle w:val="3"/>
        <w:snapToGrid w:val="0"/>
        <w:rPr>
          <w:lang w:val="en-US" w:eastAsia="zh-CN"/>
        </w:rPr>
      </w:pPr>
      <w:bookmarkStart w:id="289" w:name="_Toc1831"/>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bookmarkEnd w:id="289"/>
    </w:p>
    <w:p>
      <w:pPr>
        <w:pStyle w:val="4"/>
        <w:rPr>
          <w:highlight w:val="none"/>
          <w:lang w:eastAsia="zh-CN"/>
        </w:rPr>
      </w:pPr>
      <w:bookmarkStart w:id="290" w:name="_Toc29443"/>
      <w:r>
        <w:rPr>
          <w:rFonts w:hint="eastAsia"/>
          <w:lang w:eastAsia="zh-CN"/>
        </w:rPr>
        <w:t>1</w:t>
      </w:r>
      <w:r>
        <w:rPr>
          <w:lang w:eastAsia="zh-CN"/>
        </w:rPr>
        <w:t>0.</w:t>
      </w:r>
      <w:r>
        <w:rPr>
          <w:rFonts w:hint="eastAsia"/>
          <w:lang w:val="en-US" w:eastAsia="zh-CN"/>
        </w:rPr>
        <w:t>13</w:t>
      </w:r>
      <w:r>
        <w:rPr>
          <w:highlight w:val="none"/>
          <w:lang w:eastAsia="zh-CN"/>
        </w:rPr>
        <w:t>.1 General</w:t>
      </w:r>
      <w:bookmarkEnd w:id="290"/>
    </w:p>
    <w:p>
      <w:pPr>
        <w:rPr>
          <w:highlight w:val="none"/>
        </w:rPr>
      </w:pPr>
      <w:r>
        <w:rPr>
          <w:highlight w:val="none"/>
        </w:rP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highlight w:val="none"/>
          <w:lang w:val="en-US" w:eastAsia="zh-CN"/>
        </w:rPr>
        <w:t> TS </w:t>
      </w:r>
      <w:r>
        <w:rPr>
          <w:highlight w:val="none"/>
          <w:lang w:val="en-US" w:eastAsia="zh-CN"/>
        </w:rPr>
        <w:t>24.642</w:t>
      </w:r>
      <w:r>
        <w:rPr>
          <w:rFonts w:hint="eastAsia"/>
          <w:highlight w:val="none"/>
          <w:lang w:val="en-US" w:eastAsia="zh-CN"/>
        </w:rPr>
        <w:t> </w:t>
      </w:r>
      <w:r>
        <w:rPr>
          <w:highlight w:val="none"/>
          <w:lang w:val="en-US" w:eastAsia="zh-CN"/>
        </w:rPr>
        <w:t>[</w:t>
      </w:r>
      <w:r>
        <w:rPr>
          <w:rFonts w:hint="eastAsia"/>
          <w:highlight w:val="none"/>
          <w:lang w:val="en-US" w:eastAsia="zh-CN"/>
        </w:rPr>
        <w:t>25</w:t>
      </w:r>
      <w:r>
        <w:rPr>
          <w:highlight w:val="none"/>
          <w:lang w:val="en-US" w:eastAsia="zh-CN"/>
        </w:rPr>
        <w:t>]</w:t>
      </w:r>
      <w:r>
        <w:rPr>
          <w:highlight w:val="none"/>
        </w:rPr>
        <w:t>.</w:t>
      </w:r>
    </w:p>
    <w:p>
      <w:pPr>
        <w:pStyle w:val="4"/>
        <w:rPr>
          <w:highlight w:val="none"/>
          <w:lang w:eastAsia="zh-CN"/>
        </w:rPr>
      </w:pPr>
      <w:bookmarkStart w:id="291" w:name="_Toc29194"/>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 Action at the UE</w:t>
      </w:r>
      <w:bookmarkEnd w:id="291"/>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highlight w:val="none"/>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lang w:eastAsia="zh-CN"/>
        </w:rPr>
      </w:pPr>
      <w:bookmarkStart w:id="292" w:name="_Toc16790"/>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 xml:space="preserve">.3 </w:t>
      </w:r>
      <w:r>
        <w:rPr>
          <w:lang w:eastAsia="zh-CN"/>
        </w:rPr>
        <w:t>Action at the IMS AS</w:t>
      </w:r>
      <w:bookmarkEnd w:id="292"/>
    </w:p>
    <w:p>
      <w:pPr>
        <w:pStyle w:val="50"/>
        <w:rPr>
          <w:lang w:eastAsia="zh-CN"/>
        </w:rPr>
      </w:pPr>
      <w:r>
        <w:rPr>
          <w:lang w:eastAsia="zh-CN"/>
        </w:rPr>
        <w:t>Editor’s note: The action at IMS AS is FFS.</w:t>
      </w:r>
    </w:p>
    <w:p>
      <w:pPr>
        <w:rPr>
          <w:lang w:eastAsia="zh-CN"/>
        </w:rPr>
      </w:pPr>
    </w:p>
    <w:p>
      <w:pPr>
        <w:pStyle w:val="10"/>
        <w:rPr>
          <w:lang w:val="fr-FR" w:eastAsia="zh-CN"/>
        </w:rPr>
      </w:pPr>
      <w:bookmarkStart w:id="293" w:name="_Toc27486659"/>
      <w:bookmarkStart w:id="294" w:name="_Toc123566689"/>
      <w:bookmarkStart w:id="295" w:name="_Toc20131309"/>
      <w:bookmarkStart w:id="296" w:name="_Toc136266632"/>
      <w:bookmarkStart w:id="297" w:name="_Toc504"/>
      <w:r>
        <w:rPr>
          <w:lang w:val="fr-FR"/>
        </w:rPr>
        <w:t>Annex A (informative):</w:t>
      </w:r>
      <w:r>
        <w:rPr>
          <w:lang w:val="fr-FR"/>
        </w:rPr>
        <w:br w:type="textWrapping"/>
      </w:r>
      <w:bookmarkEnd w:id="293"/>
      <w:bookmarkEnd w:id="294"/>
      <w:bookmarkEnd w:id="295"/>
      <w:r>
        <w:rPr>
          <w:rFonts w:hint="eastAsia"/>
          <w:lang w:val="fr-FR" w:eastAsia="zh-CN"/>
        </w:rPr>
        <w:t>Signalling flows</w:t>
      </w:r>
      <w:bookmarkEnd w:id="296"/>
      <w:bookmarkEnd w:id="297"/>
    </w:p>
    <w:p>
      <w:pPr>
        <w:pStyle w:val="50"/>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298" w:name="_Toc3764"/>
      <w:bookmarkStart w:id="299" w:name="_Toc27002"/>
      <w:bookmarkStart w:id="300" w:name="_Toc28607"/>
      <w:r>
        <w:rPr>
          <w:rFonts w:hint="eastAsia"/>
          <w:lang w:val="en-US" w:eastAsia="zh-CN"/>
        </w:rPr>
        <w:t xml:space="preserve">A.1 </w:t>
      </w:r>
      <w:r>
        <w:rPr>
          <w:lang w:eastAsia="zh-CN"/>
        </w:rPr>
        <w:t>Interaction with supplementary services</w:t>
      </w:r>
      <w:bookmarkEnd w:id="298"/>
      <w:bookmarkEnd w:id="299"/>
      <w:bookmarkEnd w:id="300"/>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301" w:name="_Toc9243"/>
      <w:bookmarkStart w:id="302" w:name="_Toc10056"/>
      <w:bookmarkStart w:id="303" w:name="_Toc18123"/>
      <w:r>
        <w:t>A.</w:t>
      </w:r>
      <w:r>
        <w:rPr>
          <w:rFonts w:hint="eastAsia"/>
          <w:lang w:val="en-US" w:eastAsia="zh-CN"/>
        </w:rPr>
        <w:t>1</w:t>
      </w:r>
      <w:r>
        <w:t>.1</w:t>
      </w:r>
      <w:r>
        <w:tab/>
      </w:r>
      <w:r>
        <w:t>Communication Diversion</w:t>
      </w:r>
      <w:bookmarkEnd w:id="301"/>
      <w:bookmarkEnd w:id="302"/>
      <w:bookmarkEnd w:id="303"/>
    </w:p>
    <w:p>
      <w:pPr>
        <w:pStyle w:val="4"/>
        <w:rPr>
          <w:lang w:val="zh-CN"/>
        </w:rPr>
      </w:pPr>
      <w:bookmarkStart w:id="304" w:name="_Toc672"/>
      <w:bookmarkStart w:id="305" w:name="_Toc4488"/>
      <w:bookmarkStart w:id="306" w:name="_Toc13629"/>
      <w:r>
        <w:rPr>
          <w:lang w:val="zh-CN"/>
        </w:rPr>
        <w:t>A.</w:t>
      </w:r>
      <w:r>
        <w:rPr>
          <w:rFonts w:hint="eastAsia"/>
          <w:lang w:val="en-US" w:eastAsia="zh-CN"/>
        </w:rPr>
        <w:t>1</w:t>
      </w:r>
      <w:r>
        <w:rPr>
          <w:lang w:val="zh-CN"/>
        </w:rPr>
        <w:t>.1.1</w:t>
      </w:r>
      <w:r>
        <w:rPr>
          <w:lang w:val="zh-CN"/>
        </w:rPr>
        <w:tab/>
      </w:r>
      <w:r>
        <w:rPr>
          <w:lang w:val="zh-CN"/>
        </w:rPr>
        <w:t>Communication Forwarding unconditional</w:t>
      </w:r>
      <w:bookmarkEnd w:id="304"/>
      <w:bookmarkEnd w:id="305"/>
      <w:bookmarkEnd w:id="306"/>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1"/>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8"/>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49"/>
      </w:pPr>
      <w:r>
        <w:t>1.</w:t>
      </w:r>
      <w:r>
        <w:tab/>
      </w:r>
      <w:r>
        <w:t>in step 1), user A(UA-A) sends Initial INVITE request towards the user B(UA-B), which contains:</w:t>
      </w:r>
    </w:p>
    <w:p>
      <w:pPr>
        <w:pStyle w:val="60"/>
        <w:numPr>
          <w:ilvl w:val="0"/>
          <w:numId w:val="9"/>
        </w:numPr>
      </w:pPr>
      <w:r>
        <w:t xml:space="preserve">the media feature tag defined in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0"/>
        <w:numPr>
          <w:ilvl w:val="0"/>
          <w:numId w:val="9"/>
        </w:numPr>
      </w:pPr>
      <w:r>
        <w:t>optionally the Accept-Contact header field containing the "sip.app-subtype" media feature tag defined in IETF RFC 5688 [5] with a value of "webrtc-datachannel" as specified in 3GPP TS 26.114 [4]; and</w:t>
      </w:r>
    </w:p>
    <w:p>
      <w:pPr>
        <w:pStyle w:val="60"/>
        <w:numPr>
          <w:ilvl w:val="0"/>
          <w:numId w:val="9"/>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p>
    <w:p>
      <w:pPr>
        <w:pStyle w:val="49"/>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49"/>
      </w:pPr>
      <w:r>
        <w:t>3.</w:t>
      </w:r>
      <w:r>
        <w:tab/>
      </w:r>
      <w:r>
        <w:t>in step 5) the IMS AS sends SIP INVITE request with data channel media towards the diverted-to-user C(UA-C);</w:t>
      </w:r>
    </w:p>
    <w:p>
      <w:pPr>
        <w:pStyle w:val="49"/>
      </w:pPr>
      <w:r>
        <w:t>4.</w:t>
      </w:r>
      <w:r>
        <w:tab/>
      </w:r>
      <w:r>
        <w:t>in step 7) the communication is routed towards the diverted-to-user C(UA-C) along with data channel media;</w:t>
      </w:r>
    </w:p>
    <w:p>
      <w:pPr>
        <w:pStyle w:val="49"/>
      </w:pPr>
      <w:r>
        <w:t>5.</w:t>
      </w:r>
      <w:r>
        <w:tab/>
      </w:r>
      <w:r>
        <w:t>in step 9) bootstrap data channel is established for the originating user A(UA-A)/network and the diverted-to-user C(UA-C)/network; and</w:t>
      </w:r>
    </w:p>
    <w:p>
      <w:pPr>
        <w:pStyle w:val="49"/>
      </w:pPr>
      <w:r>
        <w:t>6.</w:t>
      </w:r>
      <w:r>
        <w:tab/>
      </w:r>
      <w:r>
        <w:t xml:space="preserve"> in step 10) application data channel is established along with other MMTel media.</w:t>
      </w:r>
    </w:p>
    <w:p>
      <w:pPr>
        <w:pStyle w:val="4"/>
        <w:rPr>
          <w:lang w:val="zh-CN"/>
        </w:rPr>
      </w:pPr>
      <w:bookmarkStart w:id="307" w:name="_Toc7440"/>
      <w:bookmarkStart w:id="308" w:name="_Toc6596"/>
      <w:bookmarkStart w:id="309" w:name="_Toc1682"/>
      <w:r>
        <w:rPr>
          <w:lang w:val="zh-CN"/>
        </w:rPr>
        <w:t>A.</w:t>
      </w:r>
      <w:r>
        <w:rPr>
          <w:rFonts w:hint="eastAsia"/>
          <w:lang w:val="en-US" w:eastAsia="zh-CN"/>
        </w:rPr>
        <w:t>1</w:t>
      </w:r>
      <w:r>
        <w:rPr>
          <w:lang w:val="zh-CN"/>
        </w:rPr>
        <w:t>.1.2</w:t>
      </w:r>
      <w:r>
        <w:rPr>
          <w:lang w:val="zh-CN"/>
        </w:rPr>
        <w:tab/>
      </w:r>
      <w:r>
        <w:rPr>
          <w:lang w:val="zh-CN"/>
        </w:rPr>
        <w:t>Communication Forwarding on Busy</w:t>
      </w:r>
      <w:bookmarkEnd w:id="307"/>
      <w:bookmarkEnd w:id="308"/>
      <w:bookmarkEnd w:id="309"/>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r>
        <w:object>
          <v:shape id="_x0000_i1026" o:spt="75" type="#_x0000_t75" style="height:5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8"/>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49"/>
      </w:pPr>
      <w:r>
        <w:t>1.</w:t>
      </w:r>
      <w:r>
        <w:tab/>
      </w:r>
      <w:r>
        <w:t>in step 1) user A(UA-A) sends Initial INVITE request towards the user B(UA-B) in accordance with clause A.1.1.1 step 1);</w:t>
      </w:r>
    </w:p>
    <w:p>
      <w:pPr>
        <w:pStyle w:val="49"/>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pPr>
      <w:r>
        <w:t>3.</w:t>
      </w:r>
      <w:r>
        <w:tab/>
      </w:r>
      <w:r>
        <w:t>in step 13) the initial INVITE request is sent to the user B(UA-B) along with data channel media due to normal communication procedures;</w:t>
      </w:r>
    </w:p>
    <w:p>
      <w:pPr>
        <w:pStyle w:val="49"/>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49"/>
      </w:pPr>
      <w:r>
        <w:t>5.</w:t>
      </w:r>
      <w:r>
        <w:tab/>
      </w:r>
      <w:r>
        <w:t>in step 19) the IMS AS sends SIP INVITE request with data channel media towards the diverted-to-user C(UA-C);</w:t>
      </w:r>
    </w:p>
    <w:p>
      <w:pPr>
        <w:pStyle w:val="49"/>
      </w:pPr>
      <w:r>
        <w:t>6.</w:t>
      </w:r>
      <w:r>
        <w:tab/>
      </w:r>
      <w:r>
        <w:t>in step 21) the communication is routed towards the diverted-to-user C(UA-C) along with data channel media;</w:t>
      </w:r>
    </w:p>
    <w:p>
      <w:pPr>
        <w:pStyle w:val="49"/>
      </w:pPr>
      <w:r>
        <w:rPr>
          <w:rFonts w:hint="eastAsia"/>
          <w:lang w:val="en-US" w:eastAsia="zh-CN"/>
        </w:rPr>
        <w:t>7</w:t>
      </w:r>
      <w:r>
        <w:t>.</w:t>
      </w:r>
      <w:r>
        <w:tab/>
      </w:r>
      <w:r>
        <w:t>in step 23) bootstrap data channel is established between the originating user A(UA-A)/network and the diverted-to-user C(UA-C)/network; and</w:t>
      </w:r>
    </w:p>
    <w:p>
      <w:pPr>
        <w:pStyle w:val="49"/>
      </w:pPr>
      <w:r>
        <w:rPr>
          <w:rFonts w:hint="eastAsia"/>
          <w:lang w:val="en-US" w:eastAsia="zh-CN"/>
        </w:rPr>
        <w:t>8</w:t>
      </w:r>
      <w:r>
        <w:t>.</w:t>
      </w:r>
      <w:r>
        <w:tab/>
      </w:r>
      <w:r>
        <w:t>in step 24) application data channel is established along with other MMTel media.</w:t>
      </w:r>
    </w:p>
    <w:p>
      <w:pPr>
        <w:pStyle w:val="3"/>
      </w:pPr>
      <w:bookmarkStart w:id="310" w:name="_Toc13643"/>
      <w:bookmarkStart w:id="311" w:name="_Toc22073"/>
      <w:bookmarkStart w:id="312" w:name="_Toc5700"/>
      <w:r>
        <w:t>A.</w:t>
      </w:r>
      <w:r>
        <w:rPr>
          <w:rFonts w:hint="eastAsia"/>
          <w:lang w:val="en-US" w:eastAsia="zh-CN"/>
        </w:rPr>
        <w:t>1</w:t>
      </w:r>
      <w:r>
        <w:t>.</w:t>
      </w:r>
      <w:r>
        <w:rPr>
          <w:rFonts w:hint="eastAsia"/>
          <w:lang w:val="en-US" w:eastAsia="zh-CN"/>
        </w:rPr>
        <w:t>2</w:t>
      </w:r>
      <w:r>
        <w:tab/>
      </w:r>
      <w:r>
        <w:t>Communication Waiting (CW)</w:t>
      </w:r>
      <w:bookmarkEnd w:id="310"/>
      <w:bookmarkEnd w:id="311"/>
      <w:bookmarkEnd w:id="312"/>
    </w:p>
    <w:p>
      <w:pPr>
        <w:pStyle w:val="4"/>
      </w:pPr>
      <w:bookmarkStart w:id="313" w:name="_Toc36035491"/>
      <w:bookmarkStart w:id="314" w:name="_Toc502245162"/>
      <w:bookmarkStart w:id="315" w:name="_Toc3855"/>
      <w:r>
        <w:t>A.1.2.1</w:t>
      </w:r>
      <w:r>
        <w:tab/>
      </w:r>
      <w:bookmarkEnd w:id="313"/>
      <w:bookmarkEnd w:id="314"/>
      <w:r>
        <w:t>Network based CW flows</w:t>
      </w:r>
      <w:bookmarkEnd w:id="315"/>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1"/>
      </w:pPr>
      <w:r>
        <w:object>
          <v:shape id="_x0000_i1028"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8" DrawAspect="Content" ObjectID="_1468075727" r:id="rId13">
            <o:LockedField>false</o:LockedField>
          </o:OLEObject>
        </w:object>
      </w:r>
    </w:p>
    <w:p>
      <w:pPr>
        <w:pStyle w:val="58"/>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49"/>
        <w:numPr>
          <w:ilvl w:val="0"/>
          <w:numId w:val="10"/>
        </w:numPr>
      </w:pPr>
      <w:r>
        <w:t>in step 1) initial INVITE request with data channel media is received for the user B(UA-B) in accordance with clause A.1.1.1 step 1);</w:t>
      </w:r>
    </w:p>
    <w:p>
      <w:pPr>
        <w:pStyle w:val="49"/>
        <w:numPr>
          <w:ilvl w:val="0"/>
          <w:numId w:val="10"/>
        </w:numPr>
      </w:pPr>
      <w:r>
        <w:t>in step 2) the IMS AS serving the user B(UA-B) receives SIP INVITE request with data channel media;</w:t>
      </w:r>
    </w:p>
    <w:p>
      <w:pPr>
        <w:pStyle w:val="49"/>
        <w:numPr>
          <w:ilvl w:val="0"/>
          <w:numId w:val="10"/>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pPr>
      <w:r>
        <w:t>4.</w:t>
      </w:r>
      <w:r>
        <w:tab/>
      </w:r>
      <w:r>
        <w:t>in step 3) the IMS AS of the user B(UA-B) sends SIP INVITE request with data channel media and call waiting indication for waiting communication, towards the user B(UA-B);</w:t>
      </w:r>
    </w:p>
    <w:p>
      <w:pPr>
        <w:pStyle w:val="49"/>
      </w:pPr>
      <w:r>
        <w:t>5.</w:t>
      </w:r>
      <w:r>
        <w:tab/>
      </w:r>
      <w:r>
        <w:t>in step 13) the IMS AS of the user B(UA-B) receives 200OK response with data channel media from user B(UA-B) for the waiting communication; and</w:t>
      </w:r>
    </w:p>
    <w:p>
      <w:pPr>
        <w:pStyle w:val="49"/>
      </w:pPr>
      <w:r>
        <w:t>6.</w:t>
      </w:r>
      <w:r>
        <w:tab/>
      </w:r>
      <w:r>
        <w:t>in step 13a) the IMS AS of the user B(UA-B) sends successful session establishment event notification for waiting communication to the DCSF serving the user B(UA-B).</w:t>
      </w:r>
    </w:p>
    <w:p/>
    <w:p>
      <w:pPr>
        <w:pStyle w:val="4"/>
      </w:pPr>
      <w:bookmarkStart w:id="316" w:name="_Toc21564"/>
      <w:r>
        <w:t>A.1.2.2</w:t>
      </w:r>
      <w:r>
        <w:tab/>
      </w:r>
      <w:r>
        <w:t>Terminal based CW flows</w:t>
      </w:r>
      <w:bookmarkEnd w:id="316"/>
    </w:p>
    <w:p>
      <w:pPr>
        <w:pStyle w:val="5"/>
      </w:pPr>
      <w:bookmarkStart w:id="317" w:name="_Toc16501"/>
      <w:r>
        <w:t>A.1.2.2.1</w:t>
      </w:r>
      <w:r>
        <w:tab/>
      </w:r>
      <w:r>
        <w:t>Successful communication establishment</w:t>
      </w:r>
      <w:bookmarkEnd w:id="317"/>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1"/>
      </w:pPr>
      <w:r>
        <w:object>
          <v:shape id="_x0000_i1029" o:spt="75" type="#_x0000_t75" style="height:602.05pt;width:483.05pt;" o:ole="t" filled="f" o:preferrelative="t" stroked="f" coordsize="21600,21600">
            <v:path/>
            <v:fill on="f" focussize="0,0"/>
            <v:stroke on="f" joinstyle="miter"/>
            <v:imagedata r:id="rId16" o:title=""/>
            <o:lock v:ext="edit" aspectratio="t"/>
            <w10:wrap type="none"/>
            <w10:anchorlock/>
          </v:shape>
          <o:OLEObject Type="Embed" ProgID="Visio.Drawing.15" ShapeID="_x0000_i1029" DrawAspect="Content" ObjectID="_1468075728" r:id="rId15">
            <o:LockedField>false</o:LockedField>
          </o:OLEObject>
        </w:object>
      </w:r>
    </w:p>
    <w:p>
      <w:pPr>
        <w:pStyle w:val="58"/>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49"/>
        <w:numPr>
          <w:ilvl w:val="0"/>
          <w:numId w:val="11"/>
        </w:numPr>
      </w:pPr>
      <w:r>
        <w:t>in step 1) initial INVITE request with data channel media is received for the user B(UA-B) in accordance with clause A.1.1.1 step 1);</w:t>
      </w:r>
    </w:p>
    <w:p>
      <w:pPr>
        <w:pStyle w:val="49"/>
        <w:numPr>
          <w:ilvl w:val="0"/>
          <w:numId w:val="11"/>
        </w:numPr>
      </w:pPr>
      <w:r>
        <w:t>in step 2) the IMS AS serving the user B(UA-B) receives SIP INVITE request with data channel media;</w:t>
      </w:r>
    </w:p>
    <w:p>
      <w:pPr>
        <w:pStyle w:val="49"/>
        <w:numPr>
          <w:ilvl w:val="0"/>
          <w:numId w:val="11"/>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1"/>
        </w:numPr>
      </w:pPr>
      <w:r>
        <w:t>in step 3) the IMS AS of the user B(UA-B) sends SIP INVITE request with data channel media for waiting communication, towards the user B(UA-B);</w:t>
      </w:r>
    </w:p>
    <w:p>
      <w:pPr>
        <w:pStyle w:val="49"/>
        <w:numPr>
          <w:ilvl w:val="0"/>
          <w:numId w:val="11"/>
        </w:numPr>
      </w:pPr>
      <w:r>
        <w:t>in step 8a), step 13a) on reception of 18x responses with call waiting indication from user B(UA-B) for waiting communication, the IMS AS of the user B(UA-B) sends session progress event notification to the DCSF serving the user B(UA-B);</w:t>
      </w:r>
    </w:p>
    <w:p>
      <w:pPr>
        <w:pStyle w:val="49"/>
        <w:numPr>
          <w:ilvl w:val="0"/>
          <w:numId w:val="11"/>
        </w:numPr>
      </w:pPr>
      <w:r>
        <w:t>in step 18) the IMS AS of the user B(UA-B) receives 200OK response with data channel media from user B(UA-B) for the waiting communication; and</w:t>
      </w:r>
    </w:p>
    <w:p>
      <w:pPr>
        <w:pStyle w:val="49"/>
      </w:pPr>
      <w:r>
        <w:t>7.</w:t>
      </w:r>
      <w:r>
        <w:tab/>
      </w:r>
      <w:r>
        <w:t>in step 18b) the IMS AS of the user B(UA-B) sends successful session establishment event notification for waiting communication, to the DCSF serving the user B(UA-B).</w:t>
      </w:r>
    </w:p>
    <w:p/>
    <w:p>
      <w:pPr>
        <w:pStyle w:val="5"/>
      </w:pPr>
      <w:bookmarkStart w:id="318" w:name="_Toc10554"/>
      <w:r>
        <w:t>A.1.2.2.2</w:t>
      </w:r>
      <w:r>
        <w:tab/>
      </w:r>
      <w:r>
        <w:t>AS CW Timer expires</w:t>
      </w:r>
      <w:bookmarkEnd w:id="318"/>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1"/>
      </w:pPr>
      <w:r>
        <w:object>
          <v:shape id="_x0000_i1030" o:spt="75" type="#_x0000_t75" style="height:585.2pt;width:481.55pt;" o:ole="t" filled="f" o:preferrelative="t" stroked="f" coordsize="21600,21600">
            <v:path/>
            <v:fill on="f" focussize="0,0"/>
            <v:stroke on="f" joinstyle="miter"/>
            <v:imagedata r:id="rId18" o:title=""/>
            <o:lock v:ext="edit" aspectratio="t"/>
            <w10:wrap type="none"/>
            <w10:anchorlock/>
          </v:shape>
          <o:OLEObject Type="Embed" ProgID="Visio.Drawing.15" ShapeID="_x0000_i1030" DrawAspect="Content" ObjectID="_1468075729" r:id="rId17">
            <o:LockedField>false</o:LockedField>
          </o:OLEObject>
        </w:object>
      </w:r>
    </w:p>
    <w:p>
      <w:pPr>
        <w:pStyle w:val="58"/>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49"/>
        <w:numPr>
          <w:ilvl w:val="0"/>
          <w:numId w:val="12"/>
        </w:numPr>
      </w:pPr>
      <w:r>
        <w:t>in step 1) initial INVITE request with data channel media is received for the user B(UA-B) in accordance with clause A.1.1.1 step 1);</w:t>
      </w:r>
    </w:p>
    <w:p>
      <w:pPr>
        <w:pStyle w:val="49"/>
        <w:numPr>
          <w:ilvl w:val="0"/>
          <w:numId w:val="12"/>
        </w:numPr>
      </w:pPr>
      <w:r>
        <w:t>in step 2) the IMS AS serving the user B(UA-B) receives SIP INVITE request with data channel media;</w:t>
      </w:r>
    </w:p>
    <w:p>
      <w:pPr>
        <w:pStyle w:val="49"/>
        <w:numPr>
          <w:ilvl w:val="0"/>
          <w:numId w:val="1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2"/>
        </w:numPr>
      </w:pPr>
      <w:r>
        <w:t>in step 3) the IMS AS of the user B(UA-B) sends SIP INVITE request with data channel media for waiting communication, towards the user B(UA-B);</w:t>
      </w:r>
    </w:p>
    <w:p>
      <w:pPr>
        <w:pStyle w:val="49"/>
        <w:numPr>
          <w:ilvl w:val="0"/>
          <w:numId w:val="12"/>
        </w:numPr>
      </w:pPr>
      <w:r>
        <w:t>in step 8a), 13a) on reception of 18x responses with call waiting indication from user B(UA-B) for waiting communication, the IMS AS of the user B(UA-B) sends session progress event notification to the DCSF serving the user B(UA-B); and</w:t>
      </w:r>
    </w:p>
    <w:p>
      <w:pPr>
        <w:pStyle w:val="49"/>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319" w:name="_Toc1168"/>
      <w:r>
        <w:t>A.1.2.2.3</w:t>
      </w:r>
      <w:r>
        <w:tab/>
      </w:r>
      <w:r>
        <w:t>UE CW timer expires</w:t>
      </w:r>
      <w:bookmarkEnd w:id="319"/>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r>
        <w:object>
          <v:shape id="_x0000_i1031" o:spt="75" type="#_x0000_t75" style="height:548.45pt;width:483.05pt;" o:ole="t" filled="f" o:preferrelative="t" stroked="f" coordsize="21600,21600">
            <v:path/>
            <v:fill on="f" focussize="0,0"/>
            <v:stroke on="f" joinstyle="miter"/>
            <v:imagedata r:id="rId20" o:title=""/>
            <o:lock v:ext="edit" aspectratio="t"/>
            <w10:wrap type="none"/>
            <w10:anchorlock/>
          </v:shape>
          <o:OLEObject Type="Embed" ProgID="Visio.Drawing.15" ShapeID="_x0000_i1031" DrawAspect="Content" ObjectID="_1468075730" r:id="rId19">
            <o:LockedField>false</o:LockedField>
          </o:OLEObject>
        </w:object>
      </w:r>
    </w:p>
    <w:p>
      <w:pPr>
        <w:pStyle w:val="58"/>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49"/>
        <w:numPr>
          <w:ilvl w:val="0"/>
          <w:numId w:val="13"/>
        </w:numPr>
      </w:pPr>
      <w:r>
        <w:t>in step 1) initial INVITE request with data channel media is received for the user B(UA-B) in accordance with clause A.1.1.1 step 1);</w:t>
      </w:r>
    </w:p>
    <w:p>
      <w:pPr>
        <w:pStyle w:val="49"/>
        <w:numPr>
          <w:ilvl w:val="0"/>
          <w:numId w:val="13"/>
        </w:numPr>
      </w:pPr>
      <w:r>
        <w:t>in step 2) the IMS AS serving the user B(UA-B) receives SIP INVITE request with data channel media;</w:t>
      </w:r>
    </w:p>
    <w:p>
      <w:pPr>
        <w:pStyle w:val="49"/>
        <w:numPr>
          <w:ilvl w:val="0"/>
          <w:numId w:val="13"/>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49"/>
        <w:numPr>
          <w:ilvl w:val="0"/>
          <w:numId w:val="13"/>
        </w:numPr>
      </w:pPr>
      <w:r>
        <w:t>in step 8a, step 13a) on reception of 18x responses with call waiting indication from user B(UA-B) for waiting communication, the IMS AS of the user B(UA-B) sends session progress event notification to the DCSF serving the user B(UA-B); and</w:t>
      </w:r>
    </w:p>
    <w:p>
      <w:pPr>
        <w:pStyle w:val="49"/>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0"/>
        <w:rPr>
          <w:rFonts w:hint="eastAsia"/>
          <w:lang w:eastAsia="zh-CN"/>
        </w:rPr>
      </w:pPr>
    </w:p>
    <w:p>
      <w:pPr>
        <w:spacing w:after="0"/>
        <w:rPr>
          <w:lang w:eastAsia="zh-CN"/>
        </w:rPr>
      </w:pPr>
      <w:r>
        <w:rPr>
          <w:lang w:eastAsia="zh-CN"/>
        </w:rPr>
        <w:br w:type="page"/>
      </w:r>
    </w:p>
    <w:p>
      <w:pPr>
        <w:pStyle w:val="10"/>
      </w:pPr>
      <w:bookmarkStart w:id="320" w:name="_Toc132020255"/>
      <w:bookmarkStart w:id="321" w:name="_Toc136266633"/>
      <w:bookmarkStart w:id="322" w:name="_Toc12068"/>
      <w:r>
        <w:t xml:space="preserve">Annex </w:t>
      </w:r>
      <w:r>
        <w:rPr>
          <w:rFonts w:hint="eastAsia"/>
          <w:lang w:eastAsia="zh-CN"/>
        </w:rPr>
        <w:t>B</w:t>
      </w:r>
      <w:r>
        <w:t xml:space="preserve"> (normative):</w:t>
      </w:r>
      <w:r>
        <w:br w:type="textWrapping"/>
      </w:r>
      <w:bookmarkEnd w:id="320"/>
      <w:r>
        <w:t>Extensions within the present document</w:t>
      </w:r>
      <w:bookmarkEnd w:id="321"/>
      <w:bookmarkEnd w:id="322"/>
    </w:p>
    <w:p>
      <w:pPr>
        <w:pStyle w:val="2"/>
        <w:rPr>
          <w:lang w:eastAsia="zh-CN"/>
        </w:rPr>
      </w:pPr>
      <w:bookmarkStart w:id="323" w:name="_Toc132020256"/>
      <w:bookmarkStart w:id="324" w:name="_Toc3404"/>
      <w:bookmarkStart w:id="325" w:name="_Toc20073"/>
      <w:bookmarkStart w:id="326" w:name="_Toc136266634"/>
      <w:bookmarkStart w:id="327" w:name="_Toc6098"/>
      <w:r>
        <w:rPr>
          <w:rFonts w:hint="eastAsia"/>
          <w:lang w:eastAsia="zh-CN"/>
        </w:rPr>
        <w:t>B</w:t>
      </w:r>
      <w:r>
        <w:t>.1</w:t>
      </w:r>
      <w:r>
        <w:tab/>
      </w:r>
      <w:bookmarkEnd w:id="323"/>
      <w:r>
        <w:t xml:space="preserve">Feature-capability indicators </w:t>
      </w:r>
      <w:r>
        <w:rPr>
          <w:lang w:eastAsia="zh-CN"/>
        </w:rPr>
        <w:t>defined in the present document</w:t>
      </w:r>
      <w:bookmarkEnd w:id="324"/>
      <w:bookmarkEnd w:id="325"/>
      <w:bookmarkEnd w:id="326"/>
      <w:bookmarkEnd w:id="327"/>
    </w:p>
    <w:p>
      <w:r>
        <w:t>This subclause describes the feature-capability indicators definitions, according to RFC 6809 [</w:t>
      </w:r>
      <w:r>
        <w:rPr>
          <w:rFonts w:hint="eastAsia"/>
          <w:lang w:eastAsia="zh-CN"/>
        </w:rPr>
        <w:t>6</w:t>
      </w:r>
      <w:r>
        <w:t>], that are applicable for the 3GPP IM CN subsystem</w:t>
      </w:r>
      <w:r>
        <w:rPr>
          <w:lang w:eastAsia="ja-JP"/>
        </w:rPr>
        <w:t>.</w:t>
      </w:r>
    </w:p>
    <w:p>
      <w:pPr>
        <w:pStyle w:val="3"/>
        <w:rPr>
          <w:lang w:eastAsia="zh-CN"/>
        </w:rPr>
      </w:pPr>
      <w:bookmarkStart w:id="328" w:name="_Toc136266635"/>
      <w:bookmarkStart w:id="329" w:name="_Toc3287"/>
      <w:bookmarkStart w:id="330" w:name="_Toc7920"/>
      <w:bookmarkStart w:id="331" w:name="_Toc3166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328"/>
      <w:bookmarkEnd w:id="329"/>
      <w:bookmarkEnd w:id="330"/>
      <w:bookmarkEnd w:id="331"/>
    </w:p>
    <w:p>
      <w:pPr>
        <w:pStyle w:val="50"/>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a Feature-Caps header field as specified in 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r>
        <w:rPr>
          <w:lang w:val="en-US"/>
        </w:rPr>
        <w:t>RFC 6809</w:t>
      </w:r>
      <w:r>
        <w:rPr>
          <w:rFonts w:hint="eastAsia"/>
          <w:lang w:val="en-US" w:eastAsia="zh-CN"/>
        </w:rPr>
        <w:t>[6]</w:t>
      </w:r>
      <w:r>
        <w:rPr>
          <w:lang w:eastAsia="en-GB"/>
        </w:rPr>
        <w:t>.</w:t>
      </w:r>
    </w:p>
    <w:p>
      <w:pPr>
        <w:pStyle w:val="10"/>
        <w:rPr>
          <w:lang w:val="fr-FR" w:eastAsia="zh-CN"/>
        </w:rPr>
      </w:pPr>
      <w:bookmarkStart w:id="332"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332"/>
    </w:p>
    <w:p>
      <w:pPr>
        <w:pStyle w:val="2"/>
        <w:rPr>
          <w:lang w:val="en-US" w:eastAsia="zh-CN"/>
        </w:rPr>
      </w:pPr>
      <w:bookmarkStart w:id="333" w:name="_Toc4318"/>
      <w:bookmarkStart w:id="334" w:name="_Toc11138"/>
      <w:bookmarkStart w:id="335" w:name="_Toc3816"/>
      <w:r>
        <w:rPr>
          <w:lang w:val="en-US" w:eastAsia="zh-CN"/>
        </w:rPr>
        <w:t>C.1 General</w:t>
      </w:r>
      <w:bookmarkEnd w:id="333"/>
      <w:bookmarkEnd w:id="334"/>
      <w:bookmarkEnd w:id="335"/>
    </w:p>
    <w:p>
      <w:pPr>
        <w:pStyle w:val="2"/>
        <w:rPr>
          <w:lang w:val="en-US" w:eastAsia="zh-CN"/>
        </w:rPr>
      </w:pPr>
      <w:bookmarkStart w:id="336" w:name="_Toc9267"/>
      <w:bookmarkStart w:id="337" w:name="_Toc29480"/>
      <w:bookmarkStart w:id="338" w:name="_Toc4552"/>
      <w:r>
        <w:rPr>
          <w:lang w:val="en-US" w:eastAsia="zh-CN"/>
        </w:rPr>
        <w:t>C.2 AR communication</w:t>
      </w:r>
      <w:bookmarkEnd w:id="336"/>
      <w:bookmarkEnd w:id="337"/>
      <w:bookmarkEnd w:id="338"/>
    </w:p>
    <w:p>
      <w:pPr>
        <w:pStyle w:val="3"/>
        <w:rPr>
          <w:lang w:val="en-US" w:eastAsia="zh-CN"/>
        </w:rPr>
      </w:pPr>
      <w:bookmarkStart w:id="339" w:name="_Toc29268"/>
      <w:bookmarkStart w:id="340" w:name="_Toc21964"/>
      <w:bookmarkStart w:id="341" w:name="_Toc10399"/>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339"/>
      <w:bookmarkEnd w:id="340"/>
      <w:bookmarkEnd w:id="341"/>
    </w:p>
    <w:p>
      <w:pPr>
        <w:pStyle w:val="4"/>
        <w:rPr>
          <w:lang w:val="en-US" w:eastAsia="zh-CN"/>
        </w:rPr>
      </w:pPr>
      <w:bookmarkStart w:id="342" w:name="_Toc18788"/>
      <w:bookmarkStart w:id="343" w:name="_Toc25953"/>
      <w:bookmarkStart w:id="344" w:name="_Toc17960"/>
      <w:r>
        <w:rPr>
          <w:lang w:val="en-US" w:eastAsia="zh-CN"/>
        </w:rPr>
        <w:t>C.2.1.1</w:t>
      </w:r>
      <w:r>
        <w:rPr>
          <w:lang w:val="en-US" w:eastAsia="zh-CN"/>
        </w:rPr>
        <w:tab/>
      </w:r>
      <w:r>
        <w:rPr>
          <w:lang w:val="en-US" w:eastAsia="zh-CN"/>
        </w:rPr>
        <w:t>General Description</w:t>
      </w:r>
      <w:bookmarkEnd w:id="342"/>
      <w:bookmarkEnd w:id="343"/>
      <w:bookmarkEnd w:id="344"/>
    </w:p>
    <w:p>
      <w:pPr>
        <w:pStyle w:val="49"/>
        <w:snapToGrid w:val="0"/>
        <w:ind w:left="0" w:firstLine="0"/>
        <w:rPr>
          <w:lang w:val="en-US" w:eastAsia="zh-CN"/>
        </w:rPr>
      </w:pPr>
      <w:r>
        <w:rPr>
          <w:lang w:val="en-US" w:eastAsia="zh-CN"/>
        </w:rPr>
        <w:t xml:space="preserve">According to clause 6.39.2 of TS 22.261 [12],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 AC of 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49"/>
        <w:numPr>
          <w:ilvl w:val="0"/>
          <w:numId w:val="14"/>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Figure C.2.1.1-1) and an </w:t>
      </w:r>
      <w:r>
        <w:rPr>
          <w:rFonts w:hint="eastAsia"/>
          <w:lang w:val="en-US" w:eastAsia="zh-CN"/>
        </w:rPr>
        <w:t>application</w:t>
      </w:r>
      <w:r>
        <w:rPr>
          <w:lang w:val="en-US" w:eastAsia="zh-CN"/>
        </w:rPr>
        <w:t xml:space="preserve"> data channel to transmit AR marks (see A001 in Figure C.2.1.1-1).</w:t>
      </w:r>
    </w:p>
    <w:p>
      <w:pPr>
        <w:pStyle w:val="49"/>
        <w:numPr>
          <w:ilvl w:val="0"/>
          <w:numId w:val="14"/>
        </w:numPr>
        <w:snapToGrid w:val="0"/>
        <w:rPr>
          <w:lang w:val="en-US" w:eastAsia="zh-CN"/>
        </w:rPr>
      </w:pPr>
      <w:r>
        <w:rPr>
          <w:lang w:val="en-US" w:eastAsia="zh-CN"/>
        </w:rPr>
        <w:t>After the DCSF recognizes the AR Remote Cooperation service, it anchors the video stream and application data channel to MRF.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Figure C.2.1.1-1) and an application data channel to transmit AR marks (see </w:t>
      </w:r>
      <w:r>
        <w:rPr>
          <w:rFonts w:hint="eastAsia"/>
          <w:lang w:val="en-US" w:eastAsia="zh-CN"/>
        </w:rPr>
        <w:t>B</w:t>
      </w:r>
      <w:r>
        <w:rPr>
          <w:lang w:val="en-US" w:eastAsia="zh-CN"/>
        </w:rPr>
        <w:t>001 in Figure C.2.1.1-1).</w:t>
      </w:r>
    </w:p>
    <w:p>
      <w:pPr>
        <w:pStyle w:val="49"/>
        <w:numPr>
          <w:ilvl w:val="0"/>
          <w:numId w:val="14"/>
        </w:numPr>
        <w:snapToGrid w:val="0"/>
        <w:rPr>
          <w:lang w:val="en-US" w:eastAsia="zh-CN"/>
        </w:rPr>
      </w:pPr>
      <w:r>
        <w:rPr>
          <w:lang w:val="en-US" w:eastAsia="zh-CN"/>
        </w:rPr>
        <w:t>The local UE or remote UE</w:t>
      </w:r>
      <w:r>
        <w:rPr>
          <w:rStyle w:val="32"/>
          <w:sz w:val="20"/>
          <w:lang w:val="en-US" w:eastAsia="zh-CN"/>
        </w:rPr>
        <w:t xml:space="preserve"> </w:t>
      </w:r>
      <w:r>
        <w:rPr>
          <w:lang w:val="en-US" w:eastAsia="zh-CN"/>
        </w:rPr>
        <w:t>extract the original AR marks input from the user and transmits the marks to the MRF through the application data channel.</w:t>
      </w:r>
    </w:p>
    <w:p>
      <w:pPr>
        <w:pStyle w:val="49"/>
        <w:numPr>
          <w:ilvl w:val="0"/>
          <w:numId w:val="14"/>
        </w:numPr>
        <w:snapToGrid w:val="0"/>
        <w:rPr>
          <w:lang w:val="en-US" w:eastAsia="zh-CN"/>
        </w:rPr>
      </w:pPr>
      <w:r>
        <w:rPr>
          <w:lang w:val="en-US" w:eastAsia="zh-CN"/>
        </w:rPr>
        <w:t>The MRF tracks the specified object in the video content based on the original AR marks, and sends the updated AR marks to the local UE and remote UE.</w:t>
      </w:r>
    </w:p>
    <w:p>
      <w:pPr>
        <w:pStyle w:val="49"/>
        <w:numPr>
          <w:ilvl w:val="0"/>
          <w:numId w:val="14"/>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 and Table</w:t>
      </w:r>
      <w:r>
        <w:rPr>
          <w:rFonts w:eastAsia="宋体"/>
          <w:lang w:val="en-US" w:eastAsia="zh-CN"/>
        </w:rPr>
        <w:t> </w:t>
      </w:r>
      <w:r>
        <w:rPr>
          <w:lang w:val="en-US" w:eastAsia="zh-CN"/>
        </w:rPr>
        <w:t>C.2.1.1</w:t>
      </w:r>
      <w:r>
        <w:rPr>
          <w:rFonts w:eastAsia="宋体"/>
          <w:lang w:val="en-US" w:eastAsia="zh-CN"/>
        </w:rPr>
        <w:t>-1 lists the media streams for the AR Remote Cooperation.</w:t>
      </w:r>
    </w:p>
    <w:p>
      <w:pPr>
        <w:jc w:val="center"/>
      </w:pPr>
    </w:p>
    <w:p>
      <w:pPr>
        <w:rPr>
          <w:rFonts w:eastAsia="宋体"/>
          <w:lang w:eastAsia="zh-CN"/>
        </w:rPr>
      </w:pPr>
      <w:r>
        <w:object>
          <v:shape id="_x0000_i1032" o:spt="75" type="#_x0000_t75" style="height:171.55pt;width:468pt;" o:ole="t" filled="f" o:preferrelative="t" stroked="f" coordsize="21600,21600">
            <v:path/>
            <v:fill on="f" focussize="0,0"/>
            <v:stroke on="f" joinstyle="miter"/>
            <v:imagedata r:id="rId22" o:title=""/>
            <o:lock v:ext="edit" aspectratio="t"/>
            <w10:wrap type="none"/>
            <w10:anchorlock/>
          </v:shape>
          <o:OLEObject Type="Embed" ProgID="Visio.Drawing.15" ShapeID="_x0000_i1032" DrawAspect="Content" ObjectID="_1468075731" r:id="rId21">
            <o:LockedField>false</o:LockedField>
          </o:OLEObject>
        </w:object>
      </w:r>
    </w:p>
    <w:p>
      <w:pPr>
        <w:pStyle w:val="58"/>
      </w:pPr>
      <w:r>
        <w:t>Figure </w:t>
      </w:r>
      <w:bookmarkStart w:id="345" w:name="_Hlk143781387"/>
      <w:r>
        <w:rPr>
          <w:lang w:eastAsia="zh-CN"/>
        </w:rPr>
        <w:t>C</w:t>
      </w:r>
      <w:r>
        <w:t>.2.1.1</w:t>
      </w:r>
      <w:bookmarkEnd w:id="345"/>
      <w:r>
        <w:t xml:space="preserve">-1: Media Connection model of AR Remote Cooperation </w:t>
      </w:r>
    </w:p>
    <w:p>
      <w:pPr>
        <w:pStyle w:val="58"/>
      </w:pPr>
    </w:p>
    <w:p>
      <w:pPr>
        <w:pStyle w:val="51"/>
        <w:rPr>
          <w:rFonts w:eastAsia="宋体"/>
          <w:lang w:eastAsia="zh-CN"/>
        </w:rPr>
      </w:pPr>
      <w:r>
        <w:t>Table C.2.1.1 -1 Media stream list for the AR Remote Cooperation</w:t>
      </w:r>
    </w:p>
    <w:tbl>
      <w:tblPr>
        <w:tblStyle w:val="27"/>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1000"/>
        <w:gridCol w:w="2161"/>
        <w:gridCol w:w="1727"/>
        <w:gridCol w:w="488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ID</w:t>
            </w:r>
          </w:p>
          <w:p>
            <w:pPr>
              <w:pStyle w:val="42"/>
              <w:rPr>
                <w:lang w:eastAsia="zh-CN"/>
              </w:rPr>
            </w:pPr>
            <w:r>
              <w:rPr>
                <w:rFonts w:hint="eastAsia"/>
                <w:lang w:eastAsia="zh-CN"/>
              </w:rPr>
              <w:t>(</w:t>
            </w:r>
            <w:r>
              <w:rPr>
                <w:lang w:eastAsia="zh-CN"/>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tcPr>
          <w:p>
            <w:pPr>
              <w:pStyle w:val="42"/>
            </w:pPr>
            <w: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p>
            <w:pPr>
              <w:pStyle w:val="42"/>
              <w:rPr>
                <w:lang w:eastAsia="zh-CN"/>
              </w:rPr>
            </w:pPr>
            <w:r>
              <w:rPr>
                <w:lang w:eastAsia="zh-CN"/>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tcPr>
          <w:p>
            <w:pPr>
              <w:pStyle w:val="42"/>
              <w:rPr>
                <w:lang w:eastAsia="zh-CN"/>
              </w:rPr>
            </w:pPr>
            <w:r>
              <w:rPr>
                <w:rFonts w:hint="eastAsia"/>
                <w:lang w:eastAsia="zh-CN"/>
              </w:rPr>
              <w:t>D</w:t>
            </w:r>
            <w:r>
              <w:rPr>
                <w:lang w:eastAsia="zh-CN"/>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r>
              <w:rPr>
                <w:lang w:val="en-US" w:eastAsia="zh-CN"/>
              </w:rPr>
              <w:t>MRF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video content from local UE to </w:t>
            </w:r>
            <w:r>
              <w:rPr>
                <w:lang w:val="en-US" w:eastAsia="zh-CN"/>
              </w:rPr>
              <w:t>MRF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B001</w:t>
            </w:r>
          </w:p>
        </w:tc>
        <w:tc>
          <w:tcPr>
            <w:tcW w:w="1105" w:type="pct"/>
            <w:tcBorders>
              <w:top w:val="single" w:color="000000" w:sz="6" w:space="0"/>
              <w:left w:val="single" w:color="000000" w:sz="6" w:space="0"/>
              <w:bottom w:val="single" w:color="000000" w:sz="6" w:space="0"/>
              <w:right w:val="single" w:color="000000" w:sz="6" w:space="0"/>
            </w:tcBorders>
          </w:tcPr>
          <w:p>
            <w:pPr>
              <w:pStyle w:val="79"/>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tcPr>
          <w:p>
            <w:pPr>
              <w:pStyle w:val="79"/>
            </w:pPr>
            <w:r>
              <w:t>bi-directional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 xml:space="preserve">Transmit upstream and downstream AR marks between </w:t>
            </w:r>
            <w:r>
              <w:rPr>
                <w:lang w:val="en-US" w:eastAsia="zh-CN"/>
              </w:rPr>
              <w:t>MRF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512" w:type="pct"/>
            <w:tcBorders>
              <w:top w:val="single" w:color="000000" w:sz="6" w:space="0"/>
              <w:left w:val="single" w:color="000000" w:sz="6" w:space="0"/>
              <w:bottom w:val="single" w:color="000000" w:sz="6" w:space="0"/>
              <w:right w:val="single" w:color="000000" w:sz="6" w:space="0"/>
            </w:tcBorders>
          </w:tcPr>
          <w:p>
            <w:pPr>
              <w:pStyle w:val="79"/>
            </w:pPr>
            <w:r>
              <w:t>B002</w:t>
            </w:r>
          </w:p>
        </w:tc>
        <w:tc>
          <w:tcPr>
            <w:tcW w:w="1105" w:type="pct"/>
            <w:tcBorders>
              <w:top w:val="single" w:color="000000" w:sz="6" w:space="0"/>
              <w:left w:val="single" w:color="000000" w:sz="6" w:space="0"/>
              <w:bottom w:val="single" w:color="000000" w:sz="6" w:space="0"/>
              <w:right w:val="single" w:color="000000" w:sz="6" w:space="0"/>
            </w:tcBorders>
          </w:tcPr>
          <w:p>
            <w:pPr>
              <w:pStyle w:val="79"/>
            </w:pPr>
            <w:r>
              <w:t>Video</w:t>
            </w:r>
          </w:p>
        </w:tc>
        <w:tc>
          <w:tcPr>
            <w:tcW w:w="883" w:type="pct"/>
            <w:tcBorders>
              <w:top w:val="single" w:color="000000" w:sz="6" w:space="0"/>
              <w:left w:val="single" w:color="000000" w:sz="6" w:space="0"/>
              <w:bottom w:val="single" w:color="000000" w:sz="6" w:space="0"/>
              <w:right w:val="single" w:color="000000" w:sz="6" w:space="0"/>
            </w:tcBorders>
          </w:tcPr>
          <w:p>
            <w:pPr>
              <w:pStyle w:val="79"/>
            </w:pPr>
            <w:r>
              <w:t>unidirectional</w:t>
            </w:r>
          </w:p>
        </w:tc>
        <w:tc>
          <w:tcPr>
            <w:tcW w:w="2500" w:type="pct"/>
            <w:tcBorders>
              <w:top w:val="single" w:color="000000" w:sz="6" w:space="0"/>
              <w:left w:val="single" w:color="000000" w:sz="6" w:space="0"/>
              <w:bottom w:val="single" w:color="000000" w:sz="6" w:space="0"/>
              <w:right w:val="single" w:color="000000" w:sz="6" w:space="0"/>
            </w:tcBorders>
          </w:tcPr>
          <w:p>
            <w:pPr>
              <w:pStyle w:val="79"/>
            </w:pPr>
            <w:r>
              <w:t>Transmit local UE's video content to remote UE</w:t>
            </w:r>
          </w:p>
        </w:tc>
      </w:tr>
    </w:tbl>
    <w:p>
      <w:pPr>
        <w:pStyle w:val="3"/>
        <w:rPr>
          <w:lang w:val="en-US" w:eastAsia="zh-CN"/>
        </w:rPr>
      </w:pPr>
      <w:bookmarkStart w:id="346" w:name="_Toc8636"/>
      <w:bookmarkStart w:id="347" w:name="_Toc13279"/>
      <w:bookmarkStart w:id="348" w:name="_Toc17933"/>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346"/>
      <w:bookmarkEnd w:id="347"/>
      <w:bookmarkEnd w:id="348"/>
      <w:r>
        <w:rPr>
          <w:rFonts w:hint="eastAsia"/>
          <w:lang w:val="en-US" w:eastAsia="zh-CN"/>
        </w:rPr>
        <w:t xml:space="preserve"> </w:t>
      </w:r>
    </w:p>
    <w:p>
      <w:pPr>
        <w:pStyle w:val="4"/>
        <w:rPr>
          <w:lang w:val="en-US" w:eastAsia="zh-CN"/>
        </w:rPr>
      </w:pPr>
      <w:bookmarkStart w:id="349" w:name="_Toc18779"/>
      <w:bookmarkStart w:id="350" w:name="_Toc13979"/>
      <w:bookmarkStart w:id="351" w:name="_Toc20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349"/>
      <w:bookmarkEnd w:id="350"/>
      <w:bookmarkEnd w:id="351"/>
      <w:r>
        <w:rPr>
          <w:rFonts w:hint="eastAsia"/>
          <w:lang w:val="en-US" w:eastAsia="zh-CN"/>
        </w:rPr>
        <w:t xml:space="preserve"> </w:t>
      </w:r>
    </w:p>
    <w:p>
      <w:pPr>
        <w:pStyle w:val="5"/>
        <w:rPr>
          <w:lang w:val="en-US" w:eastAsia="zh-CN"/>
        </w:rPr>
      </w:pPr>
      <w:bookmarkStart w:id="352" w:name="_Toc23570"/>
      <w:bookmarkStart w:id="353" w:name="_Toc15068"/>
      <w:bookmarkStart w:id="354" w:name="_Toc5482"/>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352"/>
      <w:bookmarkEnd w:id="353"/>
      <w:bookmarkEnd w:id="354"/>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w:t>
      </w:r>
      <w:r>
        <w:rPr>
          <w:rFonts w:hint="eastAsia"/>
          <w:lang w:val="en-US" w:eastAsia="zh-CN"/>
        </w:rPr>
        <w:t xml:space="preserve">MRF </w:t>
      </w:r>
      <w:r>
        <w:rPr>
          <w:lang w:eastAsia="zh-CN"/>
        </w:rPr>
        <w:t>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355" w:name="_Toc17261"/>
      <w:bookmarkStart w:id="356" w:name="_Toc29846"/>
      <w:bookmarkStart w:id="357" w:name="_Toc2774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355"/>
      <w:bookmarkEnd w:id="356"/>
      <w:bookmarkEnd w:id="357"/>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w:t>
      </w:r>
      <w:r>
        <w:rPr>
          <w:rFonts w:hint="eastAsia"/>
          <w:lang w:val="en-US" w:eastAsia="zh-CN"/>
        </w:rPr>
        <w:t>MRF</w:t>
      </w:r>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response from </w:t>
      </w:r>
      <w:r>
        <w:rPr>
          <w:rFonts w:hint="eastAsia"/>
          <w:lang w:val="en-US" w:eastAsia="zh-CN"/>
        </w:rPr>
        <w:t>MRF</w:t>
      </w:r>
      <w:r>
        <w:rPr>
          <w:lang w:eastAsia="zh-CN"/>
        </w:rPr>
        <w:t xml:space="preserve">, IMS AS sends  </w:t>
      </w:r>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358" w:name="_Toc4078"/>
      <w:bookmarkStart w:id="359" w:name="_Toc6784"/>
      <w:bookmarkStart w:id="360" w:name="_Toc16511"/>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358"/>
      <w:bookmarkEnd w:id="359"/>
      <w:bookmarkEnd w:id="360"/>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38"/>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361" w:name="_Toc30232"/>
      <w:bookmarkStart w:id="362" w:name="_Toc17727"/>
      <w:bookmarkStart w:id="363" w:name="_Toc5049"/>
      <w:r>
        <w:rPr>
          <w:lang w:val="en-US" w:eastAsia="zh-CN"/>
        </w:rPr>
        <w:t>C</w:t>
      </w:r>
      <w:r>
        <w:rPr>
          <w:rFonts w:hint="eastAsia"/>
          <w:lang w:val="en-US" w:eastAsia="zh-CN"/>
        </w:rPr>
        <w:t>.</w:t>
      </w:r>
      <w:r>
        <w:rPr>
          <w:lang w:val="en-US" w:eastAsia="zh-CN"/>
        </w:rPr>
        <w:t>2.2.2</w:t>
      </w:r>
      <w:r>
        <w:tab/>
      </w:r>
      <w:r>
        <w:rPr>
          <w:lang w:val="en-US" w:eastAsia="zh-CN"/>
        </w:rPr>
        <w:t>Session Release Procedure</w:t>
      </w:r>
      <w:bookmarkEnd w:id="361"/>
      <w:bookmarkEnd w:id="362"/>
      <w:bookmarkEnd w:id="363"/>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4"/>
      </w:pPr>
      <w:r>
        <w:t>3GPP</w:t>
      </w:r>
    </w:p>
    <w:p>
      <w:pPr>
        <w:pStyle w:val="2"/>
      </w:pPr>
      <w:r>
        <w:rPr>
          <w:i/>
        </w:rPr>
        <w:br w:type="page"/>
      </w:r>
      <w:bookmarkStart w:id="364" w:name="_Toc136266636"/>
      <w:bookmarkStart w:id="365" w:name="_Toc11397"/>
      <w:bookmarkStart w:id="366" w:name="_Toc26683"/>
      <w:bookmarkStart w:id="367" w:name="_Toc1948"/>
      <w:r>
        <w:t>Annex &lt;X&gt; (informative):</w:t>
      </w:r>
      <w:r>
        <w:br w:type="textWrapping"/>
      </w:r>
      <w:r>
        <w:t>Change history</w:t>
      </w:r>
      <w:bookmarkEnd w:id="364"/>
      <w:bookmarkEnd w:id="365"/>
      <w:bookmarkEnd w:id="366"/>
      <w:bookmarkEnd w:id="367"/>
    </w:p>
    <w:p>
      <w:pPr>
        <w:pStyle w:val="51"/>
      </w:pPr>
      <w:bookmarkStart w:id="368" w:name="historyclause"/>
      <w:bookmarkEnd w:id="368"/>
    </w:p>
    <w:tbl>
      <w:tblPr>
        <w:tblStyle w:val="27"/>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1"/>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1"/>
              <w:rPr>
                <w:rFonts w:eastAsiaTheme="minorEastAsia"/>
                <w:b/>
                <w:sz w:val="16"/>
              </w:rPr>
            </w:pPr>
            <w:r>
              <w:rPr>
                <w:rFonts w:eastAsiaTheme="minorEastAsia"/>
                <w:b/>
                <w:sz w:val="16"/>
              </w:rPr>
              <w:t>Date</w:t>
            </w:r>
          </w:p>
        </w:tc>
        <w:tc>
          <w:tcPr>
            <w:tcW w:w="800" w:type="dxa"/>
            <w:shd w:val="pct10" w:color="auto" w:fill="FFFFFF"/>
          </w:tcPr>
          <w:p>
            <w:pPr>
              <w:pStyle w:val="41"/>
              <w:rPr>
                <w:rFonts w:eastAsiaTheme="minorEastAsia"/>
                <w:b/>
                <w:sz w:val="16"/>
              </w:rPr>
            </w:pPr>
            <w:r>
              <w:rPr>
                <w:rFonts w:eastAsiaTheme="minorEastAsia"/>
                <w:b/>
                <w:sz w:val="16"/>
              </w:rPr>
              <w:t>Meeting</w:t>
            </w:r>
          </w:p>
        </w:tc>
        <w:tc>
          <w:tcPr>
            <w:tcW w:w="1661" w:type="dxa"/>
            <w:shd w:val="pct10" w:color="auto" w:fill="FFFFFF"/>
          </w:tcPr>
          <w:p>
            <w:pPr>
              <w:pStyle w:val="41"/>
              <w:rPr>
                <w:rFonts w:eastAsiaTheme="minorEastAsia"/>
                <w:b/>
                <w:sz w:val="16"/>
              </w:rPr>
            </w:pPr>
            <w:r>
              <w:rPr>
                <w:rFonts w:eastAsiaTheme="minorEastAsia"/>
                <w:b/>
                <w:sz w:val="16"/>
              </w:rPr>
              <w:t>TDoc</w:t>
            </w:r>
          </w:p>
        </w:tc>
        <w:tc>
          <w:tcPr>
            <w:tcW w:w="567" w:type="dxa"/>
            <w:shd w:val="pct10" w:color="auto" w:fill="FFFFFF"/>
          </w:tcPr>
          <w:p>
            <w:pPr>
              <w:pStyle w:val="41"/>
              <w:rPr>
                <w:rFonts w:eastAsiaTheme="minorEastAsia"/>
                <w:b/>
                <w:sz w:val="16"/>
              </w:rPr>
            </w:pPr>
            <w:r>
              <w:rPr>
                <w:rFonts w:eastAsiaTheme="minorEastAsia"/>
                <w:b/>
                <w:sz w:val="16"/>
              </w:rPr>
              <w:t>CR</w:t>
            </w:r>
          </w:p>
        </w:tc>
        <w:tc>
          <w:tcPr>
            <w:tcW w:w="708" w:type="dxa"/>
            <w:shd w:val="pct10" w:color="auto" w:fill="FFFFFF"/>
          </w:tcPr>
          <w:p>
            <w:pPr>
              <w:pStyle w:val="41"/>
              <w:rPr>
                <w:rFonts w:eastAsiaTheme="minorEastAsia"/>
                <w:b/>
                <w:sz w:val="16"/>
              </w:rPr>
            </w:pPr>
            <w:r>
              <w:rPr>
                <w:rFonts w:eastAsiaTheme="minorEastAsia"/>
                <w:b/>
                <w:sz w:val="16"/>
              </w:rPr>
              <w:t>Rev</w:t>
            </w:r>
          </w:p>
        </w:tc>
        <w:tc>
          <w:tcPr>
            <w:tcW w:w="426" w:type="dxa"/>
            <w:shd w:val="pct10" w:color="auto" w:fill="FFFFFF"/>
          </w:tcPr>
          <w:p>
            <w:pPr>
              <w:pStyle w:val="41"/>
              <w:rPr>
                <w:rFonts w:eastAsiaTheme="minorEastAsia"/>
                <w:b/>
                <w:sz w:val="16"/>
              </w:rPr>
            </w:pPr>
            <w:r>
              <w:rPr>
                <w:rFonts w:eastAsiaTheme="minorEastAsia"/>
                <w:b/>
                <w:sz w:val="16"/>
              </w:rPr>
              <w:t>Cat</w:t>
            </w:r>
          </w:p>
        </w:tc>
        <w:tc>
          <w:tcPr>
            <w:tcW w:w="3969" w:type="dxa"/>
            <w:shd w:val="pct10" w:color="auto" w:fill="FFFFFF"/>
          </w:tcPr>
          <w:p>
            <w:pPr>
              <w:pStyle w:val="41"/>
              <w:rPr>
                <w:rFonts w:eastAsiaTheme="minorEastAsia"/>
                <w:b/>
                <w:sz w:val="16"/>
              </w:rPr>
            </w:pPr>
            <w:r>
              <w:rPr>
                <w:rFonts w:eastAsiaTheme="minorEastAsia"/>
                <w:b/>
                <w:sz w:val="16"/>
              </w:rPr>
              <w:t>Subject/Comment</w:t>
            </w:r>
          </w:p>
        </w:tc>
        <w:tc>
          <w:tcPr>
            <w:tcW w:w="662" w:type="dxa"/>
            <w:shd w:val="pct10" w:color="auto" w:fill="FFFFFF"/>
          </w:tcPr>
          <w:p>
            <w:pPr>
              <w:pStyle w:val="41"/>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3"/>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eastAsiaTheme="minorEastAsia"/>
                <w:sz w:val="16"/>
                <w:szCs w:val="16"/>
              </w:rPr>
            </w:pPr>
            <w:r>
              <w:rPr>
                <w:sz w:val="16"/>
                <w:szCs w:val="16"/>
              </w:rPr>
              <w:t>Draft skeleton provided by the rapporteur.</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3"/>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C1-232932</w:t>
            </w:r>
          </w:p>
          <w:p>
            <w:pPr>
              <w:pStyle w:val="41"/>
              <w:rPr>
                <w:sz w:val="16"/>
                <w:szCs w:val="16"/>
                <w:lang w:eastAsia="zh-CN"/>
              </w:rPr>
            </w:pPr>
            <w:r>
              <w:rPr>
                <w:sz w:val="16"/>
                <w:szCs w:val="16"/>
                <w:lang w:eastAsia="zh-CN"/>
              </w:rPr>
              <w:t>C</w:t>
            </w:r>
            <w:r>
              <w:rPr>
                <w:rFonts w:hint="eastAsia"/>
                <w:sz w:val="16"/>
                <w:szCs w:val="16"/>
                <w:lang w:eastAsia="zh-CN"/>
              </w:rPr>
              <w:t>1-232933</w:t>
            </w:r>
          </w:p>
          <w:p>
            <w:pPr>
              <w:pStyle w:val="41"/>
              <w:rPr>
                <w:sz w:val="16"/>
                <w:szCs w:val="16"/>
                <w:lang w:eastAsia="zh-CN"/>
              </w:rPr>
            </w:pPr>
            <w:r>
              <w:rPr>
                <w:rFonts w:hint="eastAsia"/>
                <w:sz w:val="16"/>
                <w:szCs w:val="16"/>
                <w:lang w:eastAsia="zh-CN"/>
              </w:rPr>
              <w:t>C1-232934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rFonts w:hint="eastAsia"/>
                <w:sz w:val="16"/>
                <w:szCs w:val="16"/>
                <w:lang w:eastAsia="zh-CN"/>
              </w:rPr>
              <w:t>C1-234121</w:t>
            </w:r>
          </w:p>
          <w:p>
            <w:pPr>
              <w:pStyle w:val="41"/>
              <w:rPr>
                <w:sz w:val="16"/>
                <w:szCs w:val="16"/>
                <w:lang w:eastAsia="zh-CN"/>
              </w:rPr>
            </w:pPr>
            <w:r>
              <w:rPr>
                <w:rFonts w:hint="eastAsia"/>
                <w:sz w:val="16"/>
                <w:szCs w:val="16"/>
                <w:lang w:eastAsia="zh-CN"/>
              </w:rPr>
              <w:t>C1-234122</w:t>
            </w:r>
          </w:p>
          <w:p>
            <w:pPr>
              <w:pStyle w:val="41"/>
              <w:rPr>
                <w:sz w:val="16"/>
                <w:szCs w:val="16"/>
                <w:lang w:eastAsia="zh-CN"/>
              </w:rPr>
            </w:pPr>
            <w:r>
              <w:rPr>
                <w:sz w:val="16"/>
                <w:szCs w:val="16"/>
                <w:lang w:eastAsia="zh-CN"/>
              </w:rPr>
              <w:t>C</w:t>
            </w:r>
            <w:r>
              <w:rPr>
                <w:rFonts w:hint="eastAsia"/>
                <w:sz w:val="16"/>
                <w:szCs w:val="16"/>
                <w:lang w:eastAsia="zh-CN"/>
              </w:rPr>
              <w:t>1-234123</w:t>
            </w:r>
          </w:p>
          <w:p>
            <w:pPr>
              <w:pStyle w:val="41"/>
              <w:rPr>
                <w:sz w:val="16"/>
                <w:szCs w:val="16"/>
                <w:lang w:eastAsia="zh-CN"/>
              </w:rPr>
            </w:pPr>
            <w:r>
              <w:rPr>
                <w:rFonts w:hint="eastAsia"/>
                <w:sz w:val="16"/>
                <w:szCs w:val="16"/>
                <w:lang w:eastAsia="zh-CN"/>
              </w:rPr>
              <w:t>C1-234124</w:t>
            </w:r>
          </w:p>
        </w:tc>
        <w:tc>
          <w:tcPr>
            <w:tcW w:w="662" w:type="dxa"/>
            <w:shd w:val="solid" w:color="FFFFFF" w:fill="auto"/>
          </w:tcPr>
          <w:p>
            <w:pPr>
              <w:pStyle w:val="43"/>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3"/>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sz w:val="16"/>
                <w:szCs w:val="16"/>
                <w:lang w:eastAsia="zh-CN"/>
              </w:rPr>
            </w:pPr>
            <w:r>
              <w:rPr>
                <w:rFonts w:hint="eastAsia"/>
                <w:sz w:val="16"/>
                <w:szCs w:val="16"/>
                <w:lang w:eastAsia="zh-CN"/>
              </w:rPr>
              <w:t>Implementing the agreed pCR:</w:t>
            </w:r>
          </w:p>
          <w:p>
            <w:pPr>
              <w:pStyle w:val="41"/>
              <w:rPr>
                <w:sz w:val="16"/>
                <w:szCs w:val="16"/>
                <w:lang w:eastAsia="zh-CN"/>
              </w:rPr>
            </w:pPr>
            <w:r>
              <w:rPr>
                <w:sz w:val="16"/>
                <w:szCs w:val="16"/>
                <w:lang w:eastAsia="zh-CN"/>
              </w:rPr>
              <w:t>C1-236169</w:t>
            </w:r>
          </w:p>
          <w:p>
            <w:pPr>
              <w:pStyle w:val="41"/>
              <w:rPr>
                <w:sz w:val="16"/>
                <w:szCs w:val="16"/>
                <w:lang w:eastAsia="zh-CN"/>
              </w:rPr>
            </w:pPr>
            <w:r>
              <w:rPr>
                <w:sz w:val="16"/>
                <w:szCs w:val="16"/>
                <w:lang w:eastAsia="zh-CN"/>
              </w:rPr>
              <w:t>C1-236178</w:t>
            </w:r>
          </w:p>
          <w:p>
            <w:pPr>
              <w:pStyle w:val="41"/>
              <w:rPr>
                <w:sz w:val="16"/>
                <w:szCs w:val="16"/>
                <w:lang w:eastAsia="zh-CN"/>
              </w:rPr>
            </w:pPr>
            <w:r>
              <w:rPr>
                <w:sz w:val="16"/>
                <w:szCs w:val="16"/>
                <w:lang w:eastAsia="zh-CN"/>
              </w:rPr>
              <w:t>C1-236184</w:t>
            </w:r>
          </w:p>
          <w:p>
            <w:pPr>
              <w:pStyle w:val="41"/>
              <w:rPr>
                <w:sz w:val="16"/>
                <w:szCs w:val="16"/>
                <w:lang w:eastAsia="zh-CN"/>
              </w:rPr>
            </w:pPr>
            <w:r>
              <w:rPr>
                <w:sz w:val="16"/>
                <w:szCs w:val="16"/>
                <w:lang w:eastAsia="zh-CN"/>
              </w:rPr>
              <w:t>C1-236188</w:t>
            </w:r>
          </w:p>
          <w:p>
            <w:pPr>
              <w:pStyle w:val="41"/>
              <w:rPr>
                <w:sz w:val="16"/>
                <w:szCs w:val="16"/>
                <w:lang w:eastAsia="zh-CN"/>
              </w:rPr>
            </w:pPr>
            <w:r>
              <w:rPr>
                <w:sz w:val="16"/>
                <w:szCs w:val="16"/>
                <w:lang w:eastAsia="zh-CN"/>
              </w:rPr>
              <w:t>C1-236189</w:t>
            </w:r>
          </w:p>
          <w:p>
            <w:pPr>
              <w:pStyle w:val="41"/>
              <w:rPr>
                <w:sz w:val="16"/>
                <w:szCs w:val="16"/>
                <w:lang w:eastAsia="zh-CN"/>
              </w:rPr>
            </w:pPr>
            <w:r>
              <w:rPr>
                <w:sz w:val="16"/>
                <w:szCs w:val="16"/>
                <w:lang w:eastAsia="zh-CN"/>
              </w:rPr>
              <w:t>C1-236191</w:t>
            </w:r>
          </w:p>
          <w:p>
            <w:pPr>
              <w:pStyle w:val="41"/>
              <w:rPr>
                <w:sz w:val="16"/>
                <w:szCs w:val="16"/>
                <w:lang w:eastAsia="zh-CN"/>
              </w:rPr>
            </w:pPr>
            <w:r>
              <w:rPr>
                <w:sz w:val="16"/>
                <w:szCs w:val="16"/>
                <w:lang w:eastAsia="zh-CN"/>
              </w:rPr>
              <w:t>C1-236544</w:t>
            </w:r>
          </w:p>
        </w:tc>
        <w:tc>
          <w:tcPr>
            <w:tcW w:w="662" w:type="dxa"/>
            <w:shd w:val="solid" w:color="FFFFFF" w:fill="auto"/>
          </w:tcPr>
          <w:p>
            <w:pPr>
              <w:pStyle w:val="43"/>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1"/>
              <w:rPr>
                <w:rFonts w:hint="eastAsia"/>
                <w:sz w:val="16"/>
                <w:szCs w:val="16"/>
                <w:lang w:val="en-US" w:eastAsia="zh-CN"/>
              </w:rPr>
            </w:pPr>
            <w:r>
              <w:rPr>
                <w:rFonts w:hint="eastAsia"/>
                <w:sz w:val="16"/>
                <w:szCs w:val="16"/>
                <w:lang w:val="en-US" w:eastAsia="zh-CN"/>
              </w:rPr>
              <w:t>C1-238296</w:t>
            </w:r>
          </w:p>
          <w:p>
            <w:pPr>
              <w:pStyle w:val="41"/>
              <w:rPr>
                <w:rFonts w:hint="eastAsia"/>
                <w:sz w:val="16"/>
                <w:szCs w:val="16"/>
                <w:lang w:val="en-US" w:eastAsia="zh-CN"/>
              </w:rPr>
            </w:pPr>
            <w:r>
              <w:rPr>
                <w:rFonts w:hint="eastAsia"/>
                <w:sz w:val="16"/>
                <w:szCs w:val="16"/>
                <w:lang w:val="en-US" w:eastAsia="zh-CN"/>
              </w:rPr>
              <w:t>C1-238298</w:t>
            </w:r>
          </w:p>
          <w:p>
            <w:pPr>
              <w:pStyle w:val="41"/>
              <w:rPr>
                <w:rFonts w:hint="eastAsia"/>
                <w:sz w:val="16"/>
                <w:szCs w:val="16"/>
                <w:lang w:val="en-US" w:eastAsia="zh-CN"/>
              </w:rPr>
            </w:pPr>
            <w:r>
              <w:rPr>
                <w:rFonts w:hint="eastAsia"/>
                <w:sz w:val="16"/>
                <w:szCs w:val="16"/>
                <w:lang w:val="en-US" w:eastAsia="zh-CN"/>
              </w:rPr>
              <w:t>C1-238299</w:t>
            </w:r>
          </w:p>
          <w:p>
            <w:pPr>
              <w:pStyle w:val="41"/>
              <w:rPr>
                <w:rFonts w:hint="eastAsia"/>
                <w:sz w:val="16"/>
                <w:szCs w:val="16"/>
                <w:lang w:val="en-US" w:eastAsia="zh-CN"/>
              </w:rPr>
            </w:pPr>
            <w:r>
              <w:rPr>
                <w:rFonts w:hint="eastAsia"/>
                <w:sz w:val="16"/>
                <w:szCs w:val="16"/>
                <w:lang w:val="en-US" w:eastAsia="zh-CN"/>
              </w:rPr>
              <w:t>C1-238303</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1"/>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1"/>
              <w:rPr>
                <w:rFonts w:hint="default"/>
                <w:sz w:val="16"/>
                <w:szCs w:val="16"/>
                <w:lang w:val="en-US" w:eastAsia="zh-CN"/>
              </w:rPr>
            </w:pPr>
            <w:r>
              <w:rPr>
                <w:rFonts w:hint="eastAsia"/>
                <w:sz w:val="16"/>
                <w:szCs w:val="16"/>
                <w:lang w:val="en-US" w:eastAsia="zh-CN"/>
              </w:rPr>
              <w:t>C1-238320</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1"/>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eastAsia="zh-CN"/>
              </w:rPr>
              <w:t>Implementing the agreed pCR:</w:t>
            </w:r>
          </w:p>
          <w:p>
            <w:pPr>
              <w:pStyle w:val="41"/>
              <w:rPr>
                <w:rFonts w:hint="eastAsia"/>
                <w:sz w:val="16"/>
                <w:szCs w:val="16"/>
                <w:lang w:eastAsia="zh-CN"/>
              </w:rPr>
            </w:pPr>
            <w:r>
              <w:rPr>
                <w:rFonts w:hint="eastAsia"/>
                <w:sz w:val="16"/>
                <w:szCs w:val="16"/>
                <w:lang w:eastAsia="zh-CN"/>
              </w:rPr>
              <w:t>C1-238296</w:t>
            </w:r>
          </w:p>
          <w:p>
            <w:pPr>
              <w:pStyle w:val="41"/>
              <w:rPr>
                <w:rFonts w:hint="eastAsia"/>
                <w:sz w:val="16"/>
                <w:szCs w:val="16"/>
                <w:lang w:eastAsia="zh-CN"/>
              </w:rPr>
            </w:pPr>
            <w:r>
              <w:rPr>
                <w:rFonts w:hint="eastAsia"/>
                <w:sz w:val="16"/>
                <w:szCs w:val="16"/>
                <w:lang w:eastAsia="zh-CN"/>
              </w:rPr>
              <w:t>C1-238298</w:t>
            </w:r>
          </w:p>
          <w:p>
            <w:pPr>
              <w:pStyle w:val="41"/>
              <w:rPr>
                <w:rFonts w:hint="eastAsia"/>
                <w:sz w:val="16"/>
                <w:szCs w:val="16"/>
                <w:lang w:eastAsia="zh-CN"/>
              </w:rPr>
            </w:pPr>
            <w:r>
              <w:rPr>
                <w:rFonts w:hint="eastAsia"/>
                <w:sz w:val="16"/>
                <w:szCs w:val="16"/>
                <w:lang w:eastAsia="zh-CN"/>
              </w:rPr>
              <w:t>C1-238299</w:t>
            </w:r>
          </w:p>
          <w:p>
            <w:pPr>
              <w:pStyle w:val="41"/>
              <w:rPr>
                <w:rFonts w:hint="eastAsia"/>
                <w:sz w:val="16"/>
                <w:szCs w:val="16"/>
                <w:lang w:eastAsia="zh-CN"/>
              </w:rPr>
            </w:pPr>
            <w:r>
              <w:rPr>
                <w:rFonts w:hint="eastAsia"/>
                <w:sz w:val="16"/>
                <w:szCs w:val="16"/>
                <w:lang w:eastAsia="zh-CN"/>
              </w:rPr>
              <w:t>C1-238303</w:t>
            </w:r>
          </w:p>
          <w:p>
            <w:pPr>
              <w:pStyle w:val="41"/>
              <w:rPr>
                <w:rFonts w:hint="eastAsia"/>
                <w:sz w:val="16"/>
                <w:szCs w:val="16"/>
                <w:lang w:eastAsia="zh-CN"/>
              </w:rPr>
            </w:pPr>
            <w:r>
              <w:rPr>
                <w:rFonts w:hint="eastAsia"/>
                <w:sz w:val="16"/>
                <w:szCs w:val="16"/>
                <w:lang w:eastAsia="zh-CN"/>
              </w:rPr>
              <w:t>C1-238306</w:t>
            </w:r>
          </w:p>
          <w:p>
            <w:pPr>
              <w:pStyle w:val="41"/>
              <w:rPr>
                <w:rFonts w:hint="eastAsia"/>
                <w:sz w:val="16"/>
                <w:szCs w:val="16"/>
                <w:lang w:eastAsia="zh-CN"/>
              </w:rPr>
            </w:pPr>
            <w:r>
              <w:rPr>
                <w:rFonts w:hint="eastAsia"/>
                <w:sz w:val="16"/>
                <w:szCs w:val="16"/>
                <w:lang w:eastAsia="zh-CN"/>
              </w:rPr>
              <w:t>C1-238310</w:t>
            </w:r>
          </w:p>
          <w:p>
            <w:pPr>
              <w:pStyle w:val="41"/>
              <w:rPr>
                <w:rFonts w:hint="eastAsia"/>
                <w:sz w:val="16"/>
                <w:szCs w:val="16"/>
                <w:lang w:eastAsia="zh-CN"/>
              </w:rPr>
            </w:pPr>
            <w:r>
              <w:rPr>
                <w:rFonts w:hint="eastAsia"/>
                <w:sz w:val="16"/>
                <w:szCs w:val="16"/>
                <w:lang w:eastAsia="zh-CN"/>
              </w:rPr>
              <w:t>C1-238313</w:t>
            </w:r>
          </w:p>
          <w:p>
            <w:pPr>
              <w:pStyle w:val="41"/>
              <w:rPr>
                <w:rFonts w:hint="eastAsia"/>
                <w:sz w:val="16"/>
                <w:szCs w:val="16"/>
                <w:lang w:eastAsia="zh-CN"/>
              </w:rPr>
            </w:pPr>
            <w:r>
              <w:rPr>
                <w:rFonts w:hint="eastAsia"/>
                <w:sz w:val="16"/>
                <w:szCs w:val="16"/>
                <w:lang w:eastAsia="zh-CN"/>
              </w:rPr>
              <w:t>C1-238320</w:t>
            </w:r>
          </w:p>
          <w:p>
            <w:pPr>
              <w:pStyle w:val="41"/>
              <w:rPr>
                <w:rFonts w:hint="eastAsia"/>
                <w:sz w:val="16"/>
                <w:szCs w:val="16"/>
                <w:lang w:eastAsia="zh-CN"/>
              </w:rPr>
            </w:pPr>
            <w:r>
              <w:rPr>
                <w:rFonts w:hint="eastAsia"/>
                <w:sz w:val="16"/>
                <w:szCs w:val="16"/>
                <w:lang w:eastAsia="zh-CN"/>
              </w:rPr>
              <w:t>C1-238321</w:t>
            </w:r>
          </w:p>
          <w:p>
            <w:pPr>
              <w:pStyle w:val="41"/>
              <w:rPr>
                <w:rFonts w:hint="eastAsia"/>
                <w:sz w:val="16"/>
                <w:szCs w:val="16"/>
                <w:lang w:eastAsia="zh-CN"/>
              </w:rPr>
            </w:pPr>
            <w:r>
              <w:rPr>
                <w:rFonts w:hint="eastAsia"/>
                <w:sz w:val="16"/>
                <w:szCs w:val="16"/>
                <w:lang w:eastAsia="zh-CN"/>
              </w:rPr>
              <w:t>C1-238322</w:t>
            </w:r>
          </w:p>
          <w:p>
            <w:pPr>
              <w:pStyle w:val="41"/>
              <w:rPr>
                <w:rFonts w:hint="eastAsia"/>
                <w:sz w:val="16"/>
                <w:szCs w:val="16"/>
                <w:lang w:eastAsia="zh-CN"/>
              </w:rPr>
            </w:pPr>
            <w:r>
              <w:rPr>
                <w:rFonts w:hint="eastAsia"/>
                <w:sz w:val="16"/>
                <w:szCs w:val="16"/>
                <w:lang w:eastAsia="zh-CN"/>
              </w:rPr>
              <w:t>C1-238323</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1"/>
              <w:rPr>
                <w:rFonts w:hint="default"/>
                <w:sz w:val="16"/>
                <w:szCs w:val="16"/>
                <w:lang w:val="en-US" w:eastAsia="zh-CN"/>
              </w:rPr>
            </w:pPr>
            <w:r>
              <w:rPr>
                <w:rFonts w:hint="default"/>
                <w:sz w:val="16"/>
                <w:szCs w:val="16"/>
                <w:lang w:val="en-US" w:eastAsia="zh-CN"/>
              </w:rPr>
              <w:t>C1-238764</w:t>
            </w:r>
          </w:p>
          <w:p>
            <w:pPr>
              <w:pStyle w:val="41"/>
              <w:rPr>
                <w:rFonts w:hint="default"/>
                <w:sz w:val="16"/>
                <w:szCs w:val="16"/>
                <w:lang w:val="en-US" w:eastAsia="zh-CN"/>
              </w:rPr>
            </w:pPr>
            <w:r>
              <w:rPr>
                <w:rFonts w:hint="default"/>
                <w:sz w:val="16"/>
                <w:szCs w:val="16"/>
                <w:lang w:val="en-US" w:eastAsia="zh-CN"/>
              </w:rPr>
              <w:t>C1-238928</w:t>
            </w:r>
          </w:p>
          <w:p>
            <w:pPr>
              <w:pStyle w:val="41"/>
              <w:rPr>
                <w:rFonts w:hint="default"/>
                <w:sz w:val="16"/>
                <w:szCs w:val="16"/>
                <w:lang w:val="en-US" w:eastAsia="zh-CN"/>
              </w:rPr>
            </w:pPr>
            <w:r>
              <w:rPr>
                <w:rFonts w:hint="default"/>
                <w:sz w:val="16"/>
                <w:szCs w:val="16"/>
                <w:lang w:val="en-US" w:eastAsia="zh-CN"/>
              </w:rPr>
              <w:t>C1-239524</w:t>
            </w:r>
          </w:p>
          <w:p>
            <w:pPr>
              <w:pStyle w:val="41"/>
              <w:rPr>
                <w:rFonts w:hint="default"/>
                <w:sz w:val="16"/>
                <w:szCs w:val="16"/>
                <w:lang w:val="en-US" w:eastAsia="zh-CN"/>
              </w:rPr>
            </w:pPr>
            <w:r>
              <w:rPr>
                <w:rFonts w:hint="default"/>
                <w:sz w:val="16"/>
                <w:szCs w:val="16"/>
                <w:lang w:val="en-US" w:eastAsia="zh-CN"/>
              </w:rPr>
              <w:t>C1-239525</w:t>
            </w:r>
          </w:p>
          <w:p>
            <w:pPr>
              <w:pStyle w:val="41"/>
              <w:rPr>
                <w:rFonts w:hint="default"/>
                <w:sz w:val="16"/>
                <w:szCs w:val="16"/>
                <w:lang w:val="en-US" w:eastAsia="zh-CN"/>
              </w:rPr>
            </w:pPr>
            <w:r>
              <w:rPr>
                <w:rFonts w:hint="default"/>
                <w:sz w:val="16"/>
                <w:szCs w:val="16"/>
                <w:lang w:val="en-US" w:eastAsia="zh-CN"/>
              </w:rPr>
              <w:t>C1-239526</w:t>
            </w:r>
          </w:p>
          <w:p>
            <w:pPr>
              <w:pStyle w:val="41"/>
              <w:rPr>
                <w:rFonts w:hint="default"/>
                <w:sz w:val="16"/>
                <w:szCs w:val="16"/>
                <w:lang w:val="en-US" w:eastAsia="zh-CN"/>
              </w:rPr>
            </w:pPr>
            <w:r>
              <w:rPr>
                <w:rFonts w:hint="default"/>
                <w:sz w:val="16"/>
                <w:szCs w:val="16"/>
                <w:lang w:val="en-US" w:eastAsia="zh-CN"/>
              </w:rPr>
              <w:t>C1-239527</w:t>
            </w:r>
          </w:p>
          <w:p>
            <w:pPr>
              <w:pStyle w:val="41"/>
              <w:rPr>
                <w:rFonts w:hint="default"/>
                <w:sz w:val="16"/>
                <w:szCs w:val="16"/>
                <w:lang w:val="en-US" w:eastAsia="zh-CN"/>
              </w:rPr>
            </w:pPr>
            <w:r>
              <w:rPr>
                <w:rFonts w:hint="default"/>
                <w:sz w:val="16"/>
                <w:szCs w:val="16"/>
                <w:lang w:val="en-US" w:eastAsia="zh-CN"/>
              </w:rPr>
              <w:t>C1-239528</w:t>
            </w:r>
          </w:p>
          <w:p>
            <w:pPr>
              <w:pStyle w:val="41"/>
              <w:rPr>
                <w:rFonts w:hint="default"/>
                <w:sz w:val="16"/>
                <w:szCs w:val="16"/>
                <w:lang w:val="en-US" w:eastAsia="zh-CN"/>
              </w:rPr>
            </w:pPr>
            <w:r>
              <w:rPr>
                <w:rFonts w:hint="default"/>
                <w:sz w:val="16"/>
                <w:szCs w:val="16"/>
                <w:lang w:val="en-US" w:eastAsia="zh-CN"/>
              </w:rPr>
              <w:t>C1-239530</w:t>
            </w:r>
          </w:p>
          <w:p>
            <w:pPr>
              <w:pStyle w:val="41"/>
              <w:rPr>
                <w:rFonts w:hint="default"/>
                <w:sz w:val="16"/>
                <w:szCs w:val="16"/>
                <w:lang w:val="en-US" w:eastAsia="zh-CN"/>
              </w:rPr>
            </w:pPr>
            <w:r>
              <w:rPr>
                <w:rFonts w:hint="default"/>
                <w:sz w:val="16"/>
                <w:szCs w:val="16"/>
                <w:lang w:val="en-US" w:eastAsia="zh-CN"/>
              </w:rPr>
              <w:t>C1-239531</w:t>
            </w:r>
          </w:p>
          <w:p>
            <w:pPr>
              <w:pStyle w:val="41"/>
              <w:rPr>
                <w:rFonts w:hint="default"/>
                <w:sz w:val="16"/>
                <w:szCs w:val="16"/>
                <w:lang w:val="en-US" w:eastAsia="zh-CN"/>
              </w:rPr>
            </w:pPr>
            <w:r>
              <w:rPr>
                <w:rFonts w:hint="default"/>
                <w:sz w:val="16"/>
                <w:szCs w:val="16"/>
                <w:lang w:val="en-US" w:eastAsia="zh-CN"/>
              </w:rPr>
              <w:t>C1-239532</w:t>
            </w:r>
          </w:p>
          <w:p>
            <w:pPr>
              <w:pStyle w:val="41"/>
              <w:rPr>
                <w:rFonts w:hint="default"/>
                <w:sz w:val="16"/>
                <w:szCs w:val="16"/>
                <w:lang w:val="en-US" w:eastAsia="zh-CN"/>
              </w:rPr>
            </w:pPr>
            <w:r>
              <w:rPr>
                <w:rFonts w:hint="default"/>
                <w:sz w:val="16"/>
                <w:szCs w:val="16"/>
                <w:lang w:val="en-US" w:eastAsia="zh-CN"/>
              </w:rPr>
              <w:t>C1-239534</w:t>
            </w:r>
          </w:p>
          <w:p>
            <w:pPr>
              <w:pStyle w:val="41"/>
              <w:rPr>
                <w:rFonts w:hint="default"/>
                <w:sz w:val="16"/>
                <w:szCs w:val="16"/>
                <w:lang w:val="en-US" w:eastAsia="zh-CN"/>
              </w:rPr>
            </w:pPr>
            <w:r>
              <w:rPr>
                <w:rFonts w:hint="default"/>
                <w:sz w:val="16"/>
                <w:szCs w:val="16"/>
                <w:lang w:val="en-US" w:eastAsia="zh-CN"/>
              </w:rPr>
              <w:t>C1-239535</w:t>
            </w:r>
          </w:p>
          <w:p>
            <w:pPr>
              <w:pStyle w:val="41"/>
              <w:rPr>
                <w:rFonts w:hint="default"/>
                <w:sz w:val="16"/>
                <w:szCs w:val="16"/>
                <w:lang w:val="en-US" w:eastAsia="zh-CN"/>
              </w:rPr>
            </w:pPr>
            <w:r>
              <w:rPr>
                <w:rFonts w:hint="default"/>
                <w:sz w:val="16"/>
                <w:szCs w:val="16"/>
                <w:lang w:val="en-US" w:eastAsia="zh-CN"/>
              </w:rPr>
              <w:t>C1-239536</w:t>
            </w:r>
          </w:p>
          <w:p>
            <w:pPr>
              <w:pStyle w:val="41"/>
              <w:rPr>
                <w:rFonts w:hint="default"/>
                <w:sz w:val="16"/>
                <w:szCs w:val="16"/>
                <w:lang w:val="en-US" w:eastAsia="zh-CN"/>
              </w:rPr>
            </w:pPr>
            <w:r>
              <w:rPr>
                <w:rFonts w:hint="default"/>
                <w:sz w:val="16"/>
                <w:szCs w:val="16"/>
                <w:lang w:val="en-US" w:eastAsia="zh-CN"/>
              </w:rPr>
              <w:t>C1-239539</w:t>
            </w:r>
          </w:p>
          <w:p>
            <w:pPr>
              <w:pStyle w:val="41"/>
              <w:rPr>
                <w:rFonts w:hint="default"/>
                <w:sz w:val="16"/>
                <w:szCs w:val="16"/>
                <w:lang w:val="en-US" w:eastAsia="zh-CN"/>
              </w:rPr>
            </w:pPr>
            <w:r>
              <w:rPr>
                <w:rFonts w:hint="default"/>
                <w:sz w:val="16"/>
                <w:szCs w:val="16"/>
                <w:lang w:val="en-US" w:eastAsia="zh-CN"/>
              </w:rPr>
              <w:t>C1-239542</w:t>
            </w:r>
          </w:p>
          <w:p>
            <w:pPr>
              <w:pStyle w:val="41"/>
              <w:rPr>
                <w:rFonts w:hint="default"/>
                <w:sz w:val="16"/>
                <w:szCs w:val="16"/>
                <w:lang w:val="en-US" w:eastAsia="zh-CN"/>
              </w:rPr>
            </w:pPr>
            <w:r>
              <w:rPr>
                <w:rFonts w:hint="default"/>
                <w:sz w:val="16"/>
                <w:szCs w:val="16"/>
                <w:lang w:val="en-US" w:eastAsia="zh-CN"/>
              </w:rPr>
              <w:t>C1-239543</w:t>
            </w:r>
          </w:p>
          <w:p>
            <w:pPr>
              <w:pStyle w:val="41"/>
              <w:rPr>
                <w:rFonts w:hint="default"/>
                <w:sz w:val="16"/>
                <w:szCs w:val="16"/>
                <w:lang w:val="en-US" w:eastAsia="zh-CN"/>
              </w:rPr>
            </w:pPr>
            <w:r>
              <w:rPr>
                <w:rFonts w:hint="default"/>
                <w:sz w:val="16"/>
                <w:szCs w:val="16"/>
                <w:lang w:val="en-US" w:eastAsia="zh-CN"/>
              </w:rPr>
              <w:t>C1-239544</w:t>
            </w:r>
          </w:p>
          <w:p>
            <w:pPr>
              <w:pStyle w:val="41"/>
              <w:rPr>
                <w:rFonts w:hint="default"/>
                <w:sz w:val="16"/>
                <w:szCs w:val="16"/>
                <w:lang w:val="en-US" w:eastAsia="zh-CN"/>
              </w:rPr>
            </w:pPr>
            <w:r>
              <w:rPr>
                <w:rFonts w:hint="default"/>
                <w:sz w:val="16"/>
                <w:szCs w:val="16"/>
                <w:lang w:val="en-US" w:eastAsia="zh-CN"/>
              </w:rPr>
              <w:t>C1-239545</w:t>
            </w:r>
          </w:p>
          <w:p>
            <w:pPr>
              <w:pStyle w:val="41"/>
              <w:rPr>
                <w:rFonts w:hint="default"/>
                <w:sz w:val="16"/>
                <w:szCs w:val="16"/>
                <w:lang w:val="en-US" w:eastAsia="zh-CN"/>
              </w:rPr>
            </w:pPr>
            <w:r>
              <w:rPr>
                <w:rFonts w:hint="default"/>
                <w:sz w:val="16"/>
                <w:szCs w:val="16"/>
                <w:lang w:val="en-US" w:eastAsia="zh-CN"/>
              </w:rPr>
              <w:t>C1-239546</w:t>
            </w:r>
          </w:p>
          <w:p>
            <w:pPr>
              <w:pStyle w:val="41"/>
              <w:rPr>
                <w:rFonts w:hint="default"/>
                <w:sz w:val="16"/>
                <w:szCs w:val="16"/>
                <w:lang w:val="en-US" w:eastAsia="zh-CN"/>
              </w:rPr>
            </w:pPr>
            <w:r>
              <w:rPr>
                <w:rFonts w:hint="default"/>
                <w:sz w:val="16"/>
                <w:szCs w:val="16"/>
                <w:lang w:val="en-US" w:eastAsia="zh-CN"/>
              </w:rPr>
              <w:t>C1-239555</w:t>
            </w:r>
          </w:p>
        </w:tc>
        <w:tc>
          <w:tcPr>
            <w:tcW w:w="567" w:type="dxa"/>
            <w:shd w:val="solid" w:color="FFFFFF" w:fill="auto"/>
          </w:tcPr>
          <w:p>
            <w:pPr>
              <w:pStyle w:val="41"/>
              <w:rPr>
                <w:rFonts w:eastAsiaTheme="minorEastAsia"/>
                <w:sz w:val="16"/>
                <w:szCs w:val="16"/>
              </w:rPr>
            </w:pPr>
          </w:p>
        </w:tc>
        <w:tc>
          <w:tcPr>
            <w:tcW w:w="708" w:type="dxa"/>
            <w:shd w:val="solid" w:color="FFFFFF" w:fill="auto"/>
          </w:tcPr>
          <w:p>
            <w:pPr>
              <w:pStyle w:val="40"/>
              <w:rPr>
                <w:rFonts w:eastAsiaTheme="minorEastAsia"/>
                <w:sz w:val="16"/>
                <w:szCs w:val="16"/>
              </w:rPr>
            </w:pPr>
          </w:p>
        </w:tc>
        <w:tc>
          <w:tcPr>
            <w:tcW w:w="426" w:type="dxa"/>
            <w:shd w:val="solid" w:color="FFFFFF" w:fill="auto"/>
          </w:tcPr>
          <w:p>
            <w:pPr>
              <w:pStyle w:val="43"/>
              <w:rPr>
                <w:rFonts w:eastAsiaTheme="minorEastAsia"/>
                <w:sz w:val="16"/>
                <w:szCs w:val="16"/>
              </w:rPr>
            </w:pPr>
          </w:p>
        </w:tc>
        <w:tc>
          <w:tcPr>
            <w:tcW w:w="3969" w:type="dxa"/>
            <w:shd w:val="solid" w:color="FFFFFF" w:fill="auto"/>
          </w:tcPr>
          <w:p>
            <w:pPr>
              <w:pStyle w:val="41"/>
              <w:rPr>
                <w:rFonts w:hint="eastAsia"/>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1"/>
              <w:rPr>
                <w:rFonts w:hint="default"/>
                <w:sz w:val="16"/>
                <w:szCs w:val="16"/>
                <w:lang w:val="en-US" w:eastAsia="zh-CN"/>
              </w:rPr>
            </w:pPr>
            <w:r>
              <w:rPr>
                <w:rFonts w:hint="default"/>
                <w:sz w:val="16"/>
                <w:szCs w:val="16"/>
                <w:lang w:val="en-US" w:eastAsia="zh-CN"/>
              </w:rPr>
              <w:t>C1-238764</w:t>
            </w:r>
          </w:p>
          <w:p>
            <w:pPr>
              <w:pStyle w:val="41"/>
              <w:rPr>
                <w:rFonts w:hint="default"/>
                <w:sz w:val="16"/>
                <w:szCs w:val="16"/>
                <w:lang w:val="en-US" w:eastAsia="zh-CN"/>
              </w:rPr>
            </w:pPr>
            <w:r>
              <w:rPr>
                <w:rFonts w:hint="default"/>
                <w:sz w:val="16"/>
                <w:szCs w:val="16"/>
                <w:lang w:val="en-US" w:eastAsia="zh-CN"/>
              </w:rPr>
              <w:t>C1-238928</w:t>
            </w:r>
          </w:p>
          <w:p>
            <w:pPr>
              <w:pStyle w:val="41"/>
              <w:rPr>
                <w:rFonts w:hint="default"/>
                <w:sz w:val="16"/>
                <w:szCs w:val="16"/>
                <w:lang w:val="en-US" w:eastAsia="zh-CN"/>
              </w:rPr>
            </w:pPr>
            <w:r>
              <w:rPr>
                <w:rFonts w:hint="default"/>
                <w:sz w:val="16"/>
                <w:szCs w:val="16"/>
                <w:lang w:val="en-US" w:eastAsia="zh-CN"/>
              </w:rPr>
              <w:t>C1-239524</w:t>
            </w:r>
          </w:p>
          <w:p>
            <w:pPr>
              <w:pStyle w:val="41"/>
              <w:rPr>
                <w:rFonts w:hint="default"/>
                <w:sz w:val="16"/>
                <w:szCs w:val="16"/>
                <w:lang w:val="en-US" w:eastAsia="zh-CN"/>
              </w:rPr>
            </w:pPr>
            <w:r>
              <w:rPr>
                <w:rFonts w:hint="default"/>
                <w:sz w:val="16"/>
                <w:szCs w:val="16"/>
                <w:lang w:val="en-US" w:eastAsia="zh-CN"/>
              </w:rPr>
              <w:t>C1-239525</w:t>
            </w:r>
          </w:p>
          <w:p>
            <w:pPr>
              <w:pStyle w:val="41"/>
              <w:rPr>
                <w:rFonts w:hint="default"/>
                <w:sz w:val="16"/>
                <w:szCs w:val="16"/>
                <w:lang w:val="en-US" w:eastAsia="zh-CN"/>
              </w:rPr>
            </w:pPr>
            <w:r>
              <w:rPr>
                <w:rFonts w:hint="default"/>
                <w:sz w:val="16"/>
                <w:szCs w:val="16"/>
                <w:lang w:val="en-US" w:eastAsia="zh-CN"/>
              </w:rPr>
              <w:t>C1-239526</w:t>
            </w:r>
          </w:p>
          <w:p>
            <w:pPr>
              <w:pStyle w:val="41"/>
              <w:rPr>
                <w:rFonts w:hint="default"/>
                <w:sz w:val="16"/>
                <w:szCs w:val="16"/>
                <w:lang w:val="en-US" w:eastAsia="zh-CN"/>
              </w:rPr>
            </w:pPr>
            <w:r>
              <w:rPr>
                <w:rFonts w:hint="default"/>
                <w:sz w:val="16"/>
                <w:szCs w:val="16"/>
                <w:lang w:val="en-US" w:eastAsia="zh-CN"/>
              </w:rPr>
              <w:t>C1-239527</w:t>
            </w:r>
          </w:p>
          <w:p>
            <w:pPr>
              <w:pStyle w:val="41"/>
              <w:rPr>
                <w:rFonts w:hint="default"/>
                <w:sz w:val="16"/>
                <w:szCs w:val="16"/>
                <w:lang w:val="en-US" w:eastAsia="zh-CN"/>
              </w:rPr>
            </w:pPr>
            <w:r>
              <w:rPr>
                <w:rFonts w:hint="default"/>
                <w:sz w:val="16"/>
                <w:szCs w:val="16"/>
                <w:lang w:val="en-US" w:eastAsia="zh-CN"/>
              </w:rPr>
              <w:t>C1-239528</w:t>
            </w:r>
          </w:p>
          <w:p>
            <w:pPr>
              <w:pStyle w:val="41"/>
              <w:rPr>
                <w:rFonts w:hint="default"/>
                <w:sz w:val="16"/>
                <w:szCs w:val="16"/>
                <w:lang w:val="en-US" w:eastAsia="zh-CN"/>
              </w:rPr>
            </w:pPr>
            <w:r>
              <w:rPr>
                <w:rFonts w:hint="default"/>
                <w:sz w:val="16"/>
                <w:szCs w:val="16"/>
                <w:lang w:val="en-US" w:eastAsia="zh-CN"/>
              </w:rPr>
              <w:t>C1-239530</w:t>
            </w:r>
          </w:p>
          <w:p>
            <w:pPr>
              <w:pStyle w:val="41"/>
              <w:rPr>
                <w:rFonts w:hint="default"/>
                <w:sz w:val="16"/>
                <w:szCs w:val="16"/>
                <w:lang w:val="en-US" w:eastAsia="zh-CN"/>
              </w:rPr>
            </w:pPr>
            <w:r>
              <w:rPr>
                <w:rFonts w:hint="default"/>
                <w:sz w:val="16"/>
                <w:szCs w:val="16"/>
                <w:lang w:val="en-US" w:eastAsia="zh-CN"/>
              </w:rPr>
              <w:t>C1-239531</w:t>
            </w:r>
          </w:p>
          <w:p>
            <w:pPr>
              <w:pStyle w:val="41"/>
              <w:rPr>
                <w:rFonts w:hint="default"/>
                <w:sz w:val="16"/>
                <w:szCs w:val="16"/>
                <w:lang w:val="en-US" w:eastAsia="zh-CN"/>
              </w:rPr>
            </w:pPr>
            <w:r>
              <w:rPr>
                <w:rFonts w:hint="default"/>
                <w:sz w:val="16"/>
                <w:szCs w:val="16"/>
                <w:lang w:val="en-US" w:eastAsia="zh-CN"/>
              </w:rPr>
              <w:t>C1-239532</w:t>
            </w:r>
          </w:p>
          <w:p>
            <w:pPr>
              <w:pStyle w:val="41"/>
              <w:rPr>
                <w:rFonts w:hint="default"/>
                <w:sz w:val="16"/>
                <w:szCs w:val="16"/>
                <w:lang w:val="en-US" w:eastAsia="zh-CN"/>
              </w:rPr>
            </w:pPr>
            <w:r>
              <w:rPr>
                <w:rFonts w:hint="default"/>
                <w:sz w:val="16"/>
                <w:szCs w:val="16"/>
                <w:lang w:val="en-US" w:eastAsia="zh-CN"/>
              </w:rPr>
              <w:t>C1-239534</w:t>
            </w:r>
          </w:p>
          <w:p>
            <w:pPr>
              <w:pStyle w:val="41"/>
              <w:rPr>
                <w:rFonts w:hint="default"/>
                <w:sz w:val="16"/>
                <w:szCs w:val="16"/>
                <w:lang w:val="en-US" w:eastAsia="zh-CN"/>
              </w:rPr>
            </w:pPr>
            <w:r>
              <w:rPr>
                <w:rFonts w:hint="default"/>
                <w:sz w:val="16"/>
                <w:szCs w:val="16"/>
                <w:lang w:val="en-US" w:eastAsia="zh-CN"/>
              </w:rPr>
              <w:t>C1-239535</w:t>
            </w:r>
          </w:p>
          <w:p>
            <w:pPr>
              <w:pStyle w:val="41"/>
              <w:rPr>
                <w:rFonts w:hint="default"/>
                <w:sz w:val="16"/>
                <w:szCs w:val="16"/>
                <w:lang w:val="en-US" w:eastAsia="zh-CN"/>
              </w:rPr>
            </w:pPr>
            <w:r>
              <w:rPr>
                <w:rFonts w:hint="default"/>
                <w:sz w:val="16"/>
                <w:szCs w:val="16"/>
                <w:lang w:val="en-US" w:eastAsia="zh-CN"/>
              </w:rPr>
              <w:t>C1-239536</w:t>
            </w:r>
          </w:p>
          <w:p>
            <w:pPr>
              <w:pStyle w:val="41"/>
              <w:rPr>
                <w:rFonts w:hint="default"/>
                <w:sz w:val="16"/>
                <w:szCs w:val="16"/>
                <w:lang w:val="en-US" w:eastAsia="zh-CN"/>
              </w:rPr>
            </w:pPr>
            <w:r>
              <w:rPr>
                <w:rFonts w:hint="default"/>
                <w:sz w:val="16"/>
                <w:szCs w:val="16"/>
                <w:lang w:val="en-US" w:eastAsia="zh-CN"/>
              </w:rPr>
              <w:t>C1-239539</w:t>
            </w:r>
          </w:p>
          <w:p>
            <w:pPr>
              <w:pStyle w:val="41"/>
              <w:rPr>
                <w:rFonts w:hint="default"/>
                <w:sz w:val="16"/>
                <w:szCs w:val="16"/>
                <w:lang w:val="en-US" w:eastAsia="zh-CN"/>
              </w:rPr>
            </w:pPr>
            <w:r>
              <w:rPr>
                <w:rFonts w:hint="default"/>
                <w:sz w:val="16"/>
                <w:szCs w:val="16"/>
                <w:lang w:val="en-US" w:eastAsia="zh-CN"/>
              </w:rPr>
              <w:t>C1-239542</w:t>
            </w:r>
          </w:p>
          <w:p>
            <w:pPr>
              <w:pStyle w:val="41"/>
              <w:rPr>
                <w:rFonts w:hint="default"/>
                <w:sz w:val="16"/>
                <w:szCs w:val="16"/>
                <w:lang w:val="en-US" w:eastAsia="zh-CN"/>
              </w:rPr>
            </w:pPr>
            <w:r>
              <w:rPr>
                <w:rFonts w:hint="default"/>
                <w:sz w:val="16"/>
                <w:szCs w:val="16"/>
                <w:lang w:val="en-US" w:eastAsia="zh-CN"/>
              </w:rPr>
              <w:t>C1-239543</w:t>
            </w:r>
          </w:p>
          <w:p>
            <w:pPr>
              <w:pStyle w:val="41"/>
              <w:rPr>
                <w:rFonts w:hint="default"/>
                <w:sz w:val="16"/>
                <w:szCs w:val="16"/>
                <w:lang w:val="en-US" w:eastAsia="zh-CN"/>
              </w:rPr>
            </w:pPr>
            <w:r>
              <w:rPr>
                <w:rFonts w:hint="default"/>
                <w:sz w:val="16"/>
                <w:szCs w:val="16"/>
                <w:lang w:val="en-US" w:eastAsia="zh-CN"/>
              </w:rPr>
              <w:t>C1-239544</w:t>
            </w:r>
          </w:p>
          <w:p>
            <w:pPr>
              <w:pStyle w:val="41"/>
              <w:rPr>
                <w:rFonts w:hint="default"/>
                <w:sz w:val="16"/>
                <w:szCs w:val="16"/>
                <w:lang w:val="en-US" w:eastAsia="zh-CN"/>
              </w:rPr>
            </w:pPr>
            <w:r>
              <w:rPr>
                <w:rFonts w:hint="default"/>
                <w:sz w:val="16"/>
                <w:szCs w:val="16"/>
                <w:lang w:val="en-US" w:eastAsia="zh-CN"/>
              </w:rPr>
              <w:t>C1-239545</w:t>
            </w:r>
          </w:p>
          <w:p>
            <w:pPr>
              <w:pStyle w:val="41"/>
              <w:rPr>
                <w:rFonts w:hint="default"/>
                <w:sz w:val="16"/>
                <w:szCs w:val="16"/>
                <w:lang w:val="en-US" w:eastAsia="zh-CN"/>
              </w:rPr>
            </w:pPr>
            <w:r>
              <w:rPr>
                <w:rFonts w:hint="default"/>
                <w:sz w:val="16"/>
                <w:szCs w:val="16"/>
                <w:lang w:val="en-US" w:eastAsia="zh-CN"/>
              </w:rPr>
              <w:t>C1-239546</w:t>
            </w:r>
          </w:p>
          <w:p>
            <w:pPr>
              <w:pStyle w:val="41"/>
              <w:rPr>
                <w:rFonts w:hint="eastAsia"/>
                <w:sz w:val="16"/>
                <w:szCs w:val="16"/>
                <w:lang w:eastAsia="zh-CN"/>
              </w:rPr>
            </w:pPr>
            <w:r>
              <w:rPr>
                <w:rFonts w:hint="default"/>
                <w:sz w:val="16"/>
                <w:szCs w:val="16"/>
                <w:lang w:val="en-US" w:eastAsia="zh-CN"/>
              </w:rPr>
              <w:t>C1-239555</w:t>
            </w:r>
          </w:p>
        </w:tc>
        <w:tc>
          <w:tcPr>
            <w:tcW w:w="662" w:type="dxa"/>
            <w:shd w:val="solid" w:color="FFFFFF" w:fill="auto"/>
          </w:tcPr>
          <w:p>
            <w:pPr>
              <w:pStyle w:val="43"/>
              <w:rPr>
                <w:rFonts w:hint="default" w:eastAsiaTheme="minorEastAsia"/>
                <w:sz w:val="16"/>
                <w:szCs w:val="16"/>
                <w:lang w:val="en-US" w:eastAsia="zh-CN"/>
              </w:rPr>
            </w:pPr>
            <w:r>
              <w:rPr>
                <w:rFonts w:hint="eastAsia" w:eastAsiaTheme="minorEastAsia"/>
                <w:sz w:val="16"/>
                <w:szCs w:val="16"/>
                <w:lang w:val="en-US" w:eastAsia="zh-CN"/>
              </w:rPr>
              <w:t>0.5.0</w:t>
            </w:r>
          </w:p>
        </w:tc>
      </w:tr>
    </w:tbl>
    <w:p/>
    <w:p>
      <w:pPr>
        <w:pStyle w:val="67"/>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V0.5.0 (2023-11)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3">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5">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6">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7">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1">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12">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3"/>
  </w:num>
  <w:num w:numId="2">
    <w:abstractNumId w:val="9"/>
  </w:num>
  <w:num w:numId="3">
    <w:abstractNumId w:val="7"/>
  </w:num>
  <w:num w:numId="4">
    <w:abstractNumId w:val="8"/>
  </w:num>
  <w:num w:numId="5">
    <w:abstractNumId w:val="10"/>
  </w:num>
  <w:num w:numId="6">
    <w:abstractNumId w:val="12"/>
  </w:num>
  <w:num w:numId="7">
    <w:abstractNumId w:val="4"/>
  </w:num>
  <w:num w:numId="8">
    <w:abstractNumId w:val="2"/>
  </w:num>
  <w:num w:numId="9">
    <w:abstractNumId w:val="11"/>
  </w:num>
  <w:num w:numId="10">
    <w:abstractNumId w:val="0"/>
  </w:num>
  <w:num w:numId="11">
    <w:abstractNumId w:val="6"/>
  </w:num>
  <w:num w:numId="12">
    <w:abstractNumId w:val="5"/>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200"/>
  <w:drawingGridVerticalSpacing w:val="156"/>
  <w:displayHorizontalDrawingGridEvery w:val="1"/>
  <w:displayVerticalDrawingGridEvery w:val="2"/>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3372274"/>
    <w:rsid w:val="03BE445A"/>
    <w:rsid w:val="048104F2"/>
    <w:rsid w:val="049C2D1F"/>
    <w:rsid w:val="06A665F7"/>
    <w:rsid w:val="07EE1598"/>
    <w:rsid w:val="081E4F61"/>
    <w:rsid w:val="08846FEE"/>
    <w:rsid w:val="08E43623"/>
    <w:rsid w:val="09E767D0"/>
    <w:rsid w:val="0A787174"/>
    <w:rsid w:val="0A9E5E78"/>
    <w:rsid w:val="0A9E7DE6"/>
    <w:rsid w:val="0B174100"/>
    <w:rsid w:val="0B6B1C50"/>
    <w:rsid w:val="0C506DD7"/>
    <w:rsid w:val="0DD95345"/>
    <w:rsid w:val="0E3A6663"/>
    <w:rsid w:val="111A71A8"/>
    <w:rsid w:val="119E7E67"/>
    <w:rsid w:val="11D54C50"/>
    <w:rsid w:val="12F066A2"/>
    <w:rsid w:val="138351E9"/>
    <w:rsid w:val="1542237F"/>
    <w:rsid w:val="165669B3"/>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5C94ADF"/>
    <w:rsid w:val="27DC2D33"/>
    <w:rsid w:val="28484447"/>
    <w:rsid w:val="28F42592"/>
    <w:rsid w:val="299661AA"/>
    <w:rsid w:val="2B327017"/>
    <w:rsid w:val="2E3502DE"/>
    <w:rsid w:val="2F004C25"/>
    <w:rsid w:val="32167845"/>
    <w:rsid w:val="324F4F3F"/>
    <w:rsid w:val="33FA23E5"/>
    <w:rsid w:val="359B0B00"/>
    <w:rsid w:val="35BE1127"/>
    <w:rsid w:val="36584A6E"/>
    <w:rsid w:val="37C04D76"/>
    <w:rsid w:val="38CB244A"/>
    <w:rsid w:val="391F1BB6"/>
    <w:rsid w:val="3A2402FB"/>
    <w:rsid w:val="3A473416"/>
    <w:rsid w:val="3BF1623E"/>
    <w:rsid w:val="3CFF4391"/>
    <w:rsid w:val="3D513AB0"/>
    <w:rsid w:val="3DA653E6"/>
    <w:rsid w:val="3FBB1D1A"/>
    <w:rsid w:val="3FC17949"/>
    <w:rsid w:val="40BC5CF6"/>
    <w:rsid w:val="40FB347D"/>
    <w:rsid w:val="415512BB"/>
    <w:rsid w:val="43035AFF"/>
    <w:rsid w:val="445664B2"/>
    <w:rsid w:val="45356D18"/>
    <w:rsid w:val="45F61ACC"/>
    <w:rsid w:val="46384AEF"/>
    <w:rsid w:val="46FB537F"/>
    <w:rsid w:val="47C667B7"/>
    <w:rsid w:val="48C46ADE"/>
    <w:rsid w:val="490D7DA9"/>
    <w:rsid w:val="49261F82"/>
    <w:rsid w:val="4C0849EF"/>
    <w:rsid w:val="4DA364FF"/>
    <w:rsid w:val="4E046069"/>
    <w:rsid w:val="4E4C2783"/>
    <w:rsid w:val="4F781F48"/>
    <w:rsid w:val="4F9E251D"/>
    <w:rsid w:val="50280768"/>
    <w:rsid w:val="51E956BA"/>
    <w:rsid w:val="534C67DC"/>
    <w:rsid w:val="535C6A46"/>
    <w:rsid w:val="551127B7"/>
    <w:rsid w:val="55B6522E"/>
    <w:rsid w:val="56070AEF"/>
    <w:rsid w:val="560A1435"/>
    <w:rsid w:val="562A5A5C"/>
    <w:rsid w:val="56331FE0"/>
    <w:rsid w:val="57280192"/>
    <w:rsid w:val="57D04D1D"/>
    <w:rsid w:val="58BE2628"/>
    <w:rsid w:val="58F8547E"/>
    <w:rsid w:val="599C4B94"/>
    <w:rsid w:val="59A12CAD"/>
    <w:rsid w:val="59E11001"/>
    <w:rsid w:val="5A3B139E"/>
    <w:rsid w:val="5B162B30"/>
    <w:rsid w:val="5B525A2B"/>
    <w:rsid w:val="5D335675"/>
    <w:rsid w:val="5D371F46"/>
    <w:rsid w:val="5DAC503F"/>
    <w:rsid w:val="5F5F7216"/>
    <w:rsid w:val="5FDD6485"/>
    <w:rsid w:val="600B47B7"/>
    <w:rsid w:val="606C6AD8"/>
    <w:rsid w:val="607A0E87"/>
    <w:rsid w:val="61981609"/>
    <w:rsid w:val="619D583C"/>
    <w:rsid w:val="619E5D03"/>
    <w:rsid w:val="62E825A4"/>
    <w:rsid w:val="63A55989"/>
    <w:rsid w:val="665B00D9"/>
    <w:rsid w:val="67727AFC"/>
    <w:rsid w:val="684E6661"/>
    <w:rsid w:val="692F448D"/>
    <w:rsid w:val="6C4C7838"/>
    <w:rsid w:val="6C803E91"/>
    <w:rsid w:val="6CD61A16"/>
    <w:rsid w:val="6E2565C6"/>
    <w:rsid w:val="6F6C545A"/>
    <w:rsid w:val="6F765C5A"/>
    <w:rsid w:val="717B4AF2"/>
    <w:rsid w:val="71875781"/>
    <w:rsid w:val="71C3215D"/>
    <w:rsid w:val="761B6DA4"/>
    <w:rsid w:val="76F33222"/>
    <w:rsid w:val="77FB3D10"/>
    <w:rsid w:val="78EC5072"/>
    <w:rsid w:val="799D0130"/>
    <w:rsid w:val="799F086A"/>
    <w:rsid w:val="7A3E3F93"/>
    <w:rsid w:val="7AAF1659"/>
    <w:rsid w:val="7AD02D07"/>
    <w:rsid w:val="7B474EDA"/>
    <w:rsid w:val="7B6A36A0"/>
    <w:rsid w:val="7C052E6E"/>
    <w:rsid w:val="7C2B04C8"/>
    <w:rsid w:val="7C3D07C3"/>
    <w:rsid w:val="7CBA515F"/>
    <w:rsid w:val="7CD21154"/>
    <w:rsid w:val="7CEE13A4"/>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Document Map"/>
    <w:basedOn w:val="1"/>
    <w:link w:val="70"/>
    <w:qFormat/>
    <w:uiPriority w:val="0"/>
    <w:rPr>
      <w:rFonts w:ascii="宋体" w:eastAsia="宋体"/>
      <w:sz w:val="18"/>
      <w:szCs w:val="18"/>
    </w:rPr>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sz w:val="18"/>
      <w:szCs w:val="18"/>
    </w:rPr>
  </w:style>
  <w:style w:type="paragraph" w:styleId="24">
    <w:name w:val="footer"/>
    <w:basedOn w:val="25"/>
    <w:qFormat/>
    <w:uiPriority w:val="0"/>
    <w:pPr>
      <w:jc w:val="center"/>
    </w:pPr>
    <w:rPr>
      <w:i/>
    </w:rPr>
  </w:style>
  <w:style w:type="paragraph" w:styleId="25">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6">
    <w:name w:val="toc 9"/>
    <w:basedOn w:val="22"/>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qFormat/>
    <w:uiPriority w:val="0"/>
    <w:rPr>
      <w:sz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2"/>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link w:val="78"/>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5">
    <w:name w:val="EX"/>
    <w:basedOn w:val="1"/>
    <w:link w:val="74"/>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1"/>
    <w:link w:val="73"/>
    <w:qFormat/>
    <w:uiPriority w:val="0"/>
    <w:pPr>
      <w:ind w:left="568" w:hanging="284"/>
    </w:pPr>
  </w:style>
  <w:style w:type="paragraph" w:customStyle="1" w:styleId="50">
    <w:name w:val="Editor's Note"/>
    <w:basedOn w:val="38"/>
    <w:link w:val="71"/>
    <w:qFormat/>
    <w:uiPriority w:val="0"/>
    <w:rPr>
      <w:color w:val="FF0000"/>
    </w:rPr>
  </w:style>
  <w:style w:type="paragraph" w:customStyle="1" w:styleId="51">
    <w:name w:val="TH"/>
    <w:basedOn w:val="1"/>
    <w:link w:val="77"/>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0">
    <w:name w:val="B2"/>
    <w:basedOn w:val="20"/>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3"/>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文档结构图 字符"/>
    <w:basedOn w:val="29"/>
    <w:link w:val="19"/>
    <w:qFormat/>
    <w:uiPriority w:val="0"/>
    <w:rPr>
      <w:rFonts w:ascii="宋体" w:eastAsia="宋体"/>
      <w:sz w:val="18"/>
      <w:szCs w:val="18"/>
      <w:lang w:eastAsia="en-US"/>
    </w:rPr>
  </w:style>
  <w:style w:type="character" w:customStyle="1" w:styleId="71">
    <w:name w:val="Editor's Note Char Char"/>
    <w:link w:val="50"/>
    <w:qFormat/>
    <w:uiPriority w:val="0"/>
    <w:rPr>
      <w:color w:val="FF0000"/>
      <w:lang w:eastAsia="en-US"/>
    </w:rPr>
  </w:style>
  <w:style w:type="character" w:customStyle="1" w:styleId="72">
    <w:name w:val="NO Zchn"/>
    <w:link w:val="38"/>
    <w:qFormat/>
    <w:uiPriority w:val="0"/>
    <w:rPr>
      <w:lang w:val="en-GB" w:eastAsia="en-US"/>
    </w:rPr>
  </w:style>
  <w:style w:type="character" w:customStyle="1" w:styleId="73">
    <w:name w:val="B1 Char"/>
    <w:link w:val="49"/>
    <w:qFormat/>
    <w:uiPriority w:val="0"/>
    <w:rPr>
      <w:lang w:val="en-GB" w:eastAsia="en-US"/>
    </w:rPr>
  </w:style>
  <w:style w:type="character" w:customStyle="1" w:styleId="74">
    <w:name w:val="EX Char"/>
    <w:link w:val="45"/>
    <w:qFormat/>
    <w:uiPriority w:val="0"/>
    <w:rPr>
      <w:lang w:val="en-GB" w:eastAsia="en-US"/>
    </w:rPr>
  </w:style>
  <w:style w:type="character" w:customStyle="1" w:styleId="75">
    <w:name w:val="Editor's Note Char"/>
    <w:qFormat/>
    <w:locked/>
    <w:uiPriority w:val="0"/>
    <w:rPr>
      <w:color w:val="FF0000"/>
      <w:lang w:val="en-GB" w:eastAsia="en-US"/>
    </w:rPr>
  </w:style>
  <w:style w:type="paragraph" w:customStyle="1" w:styleId="76">
    <w:name w:val="Revision"/>
    <w:hidden/>
    <w:semiHidden/>
    <w:qFormat/>
    <w:uiPriority w:val="99"/>
    <w:rPr>
      <w:rFonts w:ascii="Times New Roman" w:hAnsi="Times New Roman" w:eastAsia="等线" w:cs="Times New Roman"/>
      <w:lang w:val="en-GB" w:eastAsia="en-US" w:bidi="ar-SA"/>
    </w:rPr>
  </w:style>
  <w:style w:type="character" w:customStyle="1" w:styleId="77">
    <w:name w:val="TH Char"/>
    <w:link w:val="51"/>
    <w:qFormat/>
    <w:locked/>
    <w:uiPriority w:val="0"/>
    <w:rPr>
      <w:rFonts w:ascii="Arial" w:hAnsi="Arial"/>
      <w:b/>
      <w:lang w:val="en-GB" w:eastAsia="en-US"/>
    </w:rPr>
  </w:style>
  <w:style w:type="character" w:customStyle="1" w:styleId="78">
    <w:name w:val="TAH Char"/>
    <w:link w:val="42"/>
    <w:qFormat/>
    <w:uiPriority w:val="0"/>
    <w:rPr>
      <w:rFonts w:ascii="Arial" w:hAnsi="Arial"/>
      <w:b/>
      <w:sz w:val="18"/>
      <w:lang w:val="en-GB" w:eastAsia="en-US"/>
    </w:rPr>
  </w:style>
  <w:style w:type="paragraph" w:customStyle="1" w:styleId="79">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0">
    <w:name w:val="标题 3 字符1"/>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9.emf"/><Relationship Id="rId21" Type="http://schemas.openxmlformats.org/officeDocument/2006/relationships/package" Target="embeddings/Microsoft_Visio___1.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emf"/><Relationship Id="rId17" Type="http://schemas.openxmlformats.org/officeDocument/2006/relationships/oleObject" Target="embeddings/oleObject5.bin"/><Relationship Id="rId16" Type="http://schemas.openxmlformats.org/officeDocument/2006/relationships/image" Target="media/image6.emf"/><Relationship Id="rId15" Type="http://schemas.openxmlformats.org/officeDocument/2006/relationships/oleObject" Target="embeddings/oleObject4.bin"/><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4</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2023-11-22T13:14:53Z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211DCDC6DD7744138DBF7E02A47E6604</vt:lpwstr>
  </property>
</Properties>
</file>